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F4F" w:rsidP="00734F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F4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-СЧЕТНЫЙ ОРГАН БАРУН-ХЕМЧИКСКОГО КОЖУУНА РЕСПУБЛИКИ ТЫВА</w:t>
      </w:r>
    </w:p>
    <w:p w:rsidR="00734F4F" w:rsidRDefault="00734F4F" w:rsidP="00734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</w:rPr>
        <w:t>668040, Республика Тыва, Барун-Хемчикский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ызыл-Мажалык,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20</w:t>
      </w: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734F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hyperlink r:id="rId4" w:history="1">
        <w:r w:rsidRPr="003F1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kso_barum@mail.ru</w:t>
        </w:r>
      </w:hyperlink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Кара-Сал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Мандат-оолович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– 89235499723</w:t>
      </w:r>
    </w:p>
    <w:p w:rsid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Инспектор:      Саая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Апый-ооловна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– 89233858914  </w:t>
      </w:r>
    </w:p>
    <w:p w:rsidR="00734F4F" w:rsidRPr="00734F4F" w:rsidRDefault="00734F4F" w:rsidP="0073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– 89236787299 </w:t>
      </w:r>
    </w:p>
    <w:sectPr w:rsidR="00734F4F" w:rsidRPr="0073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4F4F"/>
    <w:rsid w:val="0073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4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o_ba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2019-01-21T02:12:00Z</dcterms:created>
  <dcterms:modified xsi:type="dcterms:W3CDTF">2019-01-21T02:18:00Z</dcterms:modified>
</cp:coreProperties>
</file>