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95E" w:rsidRPr="003C2E7A" w:rsidRDefault="009C795E" w:rsidP="009C795E">
      <w:pPr>
        <w:widowControl w:val="0"/>
        <w:tabs>
          <w:tab w:val="num" w:pos="0"/>
        </w:tabs>
        <w:suppressAutoHyphens/>
        <w:jc w:val="center"/>
        <w:outlineLvl w:val="0"/>
        <w:rPr>
          <w:rFonts w:ascii="PT Astra Serif" w:hAnsi="PT Astra Serif"/>
          <w:b/>
          <w:color w:val="000000"/>
          <w:sz w:val="20"/>
          <w:szCs w:val="20"/>
        </w:rPr>
      </w:pPr>
      <w:r w:rsidRPr="003C2E7A">
        <w:rPr>
          <w:rFonts w:ascii="PT Astra Serif" w:hAnsi="PT Astra Serif"/>
          <w:b/>
          <w:color w:val="000000"/>
          <w:sz w:val="20"/>
          <w:szCs w:val="20"/>
        </w:rPr>
        <w:t>МУНИЦИПАЛЬНЫЙ КОНТРАКТ №____________________</w:t>
      </w:r>
    </w:p>
    <w:p w:rsidR="009C795E" w:rsidRPr="009C795E" w:rsidRDefault="009C795E" w:rsidP="009C795E">
      <w:pPr>
        <w:jc w:val="center"/>
        <w:rPr>
          <w:sz w:val="20"/>
          <w:szCs w:val="20"/>
        </w:rPr>
      </w:pPr>
      <w:r w:rsidRPr="003C2544">
        <w:rPr>
          <w:sz w:val="20"/>
          <w:szCs w:val="20"/>
        </w:rPr>
        <w:t>Ликвидация несанкционированных свалок на территории с. Кызыл-Мажалык расположенных на южно-западной стороне села</w:t>
      </w:r>
      <w:r w:rsidRPr="003C2E7A">
        <w:rPr>
          <w:rFonts w:ascii="PT Astra Serif" w:hAnsi="PT Astra Serif"/>
          <w:sz w:val="20"/>
          <w:szCs w:val="20"/>
        </w:rPr>
        <w:t xml:space="preserve"> (ИКЗ:</w:t>
      </w:r>
      <w:r w:rsidRPr="009C795E">
        <w:rPr>
          <w:sz w:val="20"/>
          <w:szCs w:val="20"/>
        </w:rPr>
        <w:t xml:space="preserve"> </w:t>
      </w:r>
      <w:r w:rsidRPr="00290942">
        <w:rPr>
          <w:sz w:val="20"/>
          <w:szCs w:val="20"/>
        </w:rPr>
        <w:t>213171200020317120100100100008129244</w:t>
      </w:r>
      <w:r w:rsidRPr="003C2E7A">
        <w:rPr>
          <w:rFonts w:ascii="PT Astra Serif" w:hAnsi="PT Astra Serif"/>
          <w:sz w:val="20"/>
          <w:szCs w:val="20"/>
        </w:rPr>
        <w:t>)</w:t>
      </w:r>
    </w:p>
    <w:p w:rsidR="009C795E" w:rsidRPr="003C2E7A" w:rsidRDefault="009C795E" w:rsidP="009C795E">
      <w:pPr>
        <w:widowControl w:val="0"/>
        <w:tabs>
          <w:tab w:val="num" w:pos="0"/>
        </w:tabs>
        <w:suppressAutoHyphens/>
        <w:jc w:val="center"/>
        <w:outlineLvl w:val="0"/>
        <w:rPr>
          <w:rFonts w:ascii="PT Astra Serif" w:hAnsi="PT Astra Serif"/>
          <w:b/>
          <w:bCs/>
          <w:color w:val="000000"/>
          <w:sz w:val="20"/>
          <w:szCs w:val="20"/>
        </w:rPr>
      </w:pPr>
    </w:p>
    <w:p w:rsidR="009C795E" w:rsidRPr="003C2E7A" w:rsidRDefault="009C795E" w:rsidP="009C795E">
      <w:pPr>
        <w:jc w:val="center"/>
        <w:rPr>
          <w:rFonts w:ascii="PT Astra Serif" w:hAnsi="PT Astra Serif"/>
          <w:noProof/>
          <w:sz w:val="20"/>
          <w:szCs w:val="20"/>
        </w:rPr>
      </w:pPr>
      <w:r>
        <w:rPr>
          <w:rFonts w:ascii="PT Astra Serif" w:hAnsi="PT Astra Serif"/>
          <w:noProof/>
          <w:sz w:val="20"/>
          <w:szCs w:val="20"/>
        </w:rPr>
        <w:t>С. Кызыл-Мажалык</w:t>
      </w:r>
      <w:r w:rsidRPr="003C2E7A">
        <w:rPr>
          <w:rFonts w:ascii="PT Astra Serif" w:hAnsi="PT Astra Serif"/>
          <w:noProof/>
          <w:sz w:val="20"/>
          <w:szCs w:val="20"/>
        </w:rPr>
        <w:tab/>
      </w:r>
      <w:r w:rsidRPr="003C2E7A">
        <w:rPr>
          <w:rFonts w:ascii="PT Astra Serif" w:hAnsi="PT Astra Serif"/>
          <w:noProof/>
          <w:sz w:val="20"/>
          <w:szCs w:val="20"/>
        </w:rPr>
        <w:tab/>
      </w:r>
      <w:r w:rsidRPr="003C2E7A">
        <w:rPr>
          <w:rFonts w:ascii="PT Astra Serif" w:hAnsi="PT Astra Serif"/>
          <w:noProof/>
          <w:sz w:val="20"/>
          <w:szCs w:val="20"/>
        </w:rPr>
        <w:tab/>
        <w:t xml:space="preserve">                                                                               « ___ » _________ 2021 года</w:t>
      </w:r>
    </w:p>
    <w:p w:rsidR="009C795E" w:rsidRPr="003C2E7A" w:rsidRDefault="009C795E" w:rsidP="009C795E">
      <w:pPr>
        <w:ind w:firstLine="709"/>
        <w:jc w:val="both"/>
        <w:rPr>
          <w:rFonts w:ascii="PT Astra Serif" w:hAnsi="PT Astra Serif"/>
          <w:noProof/>
          <w:sz w:val="20"/>
          <w:szCs w:val="20"/>
        </w:rPr>
      </w:pPr>
    </w:p>
    <w:p w:rsidR="009C795E" w:rsidRPr="003C2E7A" w:rsidRDefault="009C795E" w:rsidP="009C795E">
      <w:pPr>
        <w:ind w:firstLine="709"/>
        <w:jc w:val="both"/>
        <w:rPr>
          <w:rFonts w:ascii="PT Astra Serif" w:eastAsia="MS Mincho" w:hAnsi="PT Astra Serif"/>
          <w:sz w:val="20"/>
          <w:szCs w:val="20"/>
        </w:rPr>
      </w:pPr>
      <w:proofErr w:type="gramStart"/>
      <w:r>
        <w:rPr>
          <w:rFonts w:ascii="PT Astra Serif" w:hAnsi="PT Astra Serif"/>
          <w:color w:val="000000"/>
          <w:sz w:val="20"/>
          <w:szCs w:val="20"/>
          <w:lang w:eastAsia="ar-SA"/>
        </w:rPr>
        <w:t>Администрация________________________</w:t>
      </w:r>
      <w:r w:rsidRPr="003C2E7A">
        <w:rPr>
          <w:rFonts w:ascii="PT Astra Serif" w:hAnsi="PT Astra Serif"/>
          <w:color w:val="000000"/>
          <w:sz w:val="20"/>
          <w:szCs w:val="20"/>
          <w:lang w:eastAsia="ar-SA"/>
        </w:rPr>
        <w:t>, именуемое в дальнейшем «Заказчик», в лице</w:t>
      </w:r>
      <w:r w:rsidRPr="003C2E7A">
        <w:rPr>
          <w:rFonts w:ascii="PT Astra Serif" w:hAnsi="PT Astra Serif"/>
          <w:b/>
          <w:color w:val="000000"/>
          <w:sz w:val="20"/>
          <w:szCs w:val="20"/>
          <w:lang w:eastAsia="ar-SA"/>
        </w:rPr>
        <w:t xml:space="preserve">________________________________, </w:t>
      </w:r>
      <w:r w:rsidRPr="003C2E7A">
        <w:rPr>
          <w:rFonts w:ascii="PT Astra Serif" w:eastAsia="MS Mincho" w:hAnsi="PT Astra Serif"/>
          <w:sz w:val="20"/>
          <w:szCs w:val="20"/>
        </w:rPr>
        <w:t>действующего на основании __________, с одной стороны,</w:t>
      </w:r>
      <w:r w:rsidRPr="003C2E7A">
        <w:rPr>
          <w:rFonts w:ascii="PT Astra Serif" w:hAnsi="PT Astra Serif"/>
          <w:sz w:val="20"/>
          <w:szCs w:val="20"/>
        </w:rPr>
        <w:t xml:space="preserve"> </w:t>
      </w:r>
      <w:r w:rsidRPr="003C2E7A">
        <w:rPr>
          <w:rFonts w:ascii="PT Astra Serif" w:eastAsia="MS Mincho" w:hAnsi="PT Astra Serif"/>
          <w:sz w:val="20"/>
          <w:szCs w:val="20"/>
        </w:rPr>
        <w:t>и</w:t>
      </w:r>
      <w:proofErr w:type="gramEnd"/>
    </w:p>
    <w:p w:rsidR="009C795E" w:rsidRPr="003C2E7A" w:rsidRDefault="009C795E" w:rsidP="009C795E">
      <w:pPr>
        <w:ind w:firstLine="709"/>
        <w:jc w:val="both"/>
        <w:rPr>
          <w:rFonts w:ascii="PT Astra Serif" w:eastAsia="MS Mincho" w:hAnsi="PT Astra Serif"/>
          <w:sz w:val="20"/>
          <w:szCs w:val="20"/>
        </w:rPr>
      </w:pPr>
      <w:proofErr w:type="gramStart"/>
      <w:r w:rsidRPr="003C2E7A">
        <w:rPr>
          <w:rFonts w:ascii="PT Astra Serif" w:eastAsia="MS Mincho" w:hAnsi="PT Astra Serif"/>
          <w:sz w:val="20"/>
          <w:szCs w:val="20"/>
        </w:rPr>
        <w:t xml:space="preserve">__________________________________________ именуем___ в дальнейшем «Подрядчик», в лице __________________________________, </w:t>
      </w:r>
      <w:proofErr w:type="spellStart"/>
      <w:r w:rsidRPr="003C2E7A">
        <w:rPr>
          <w:rFonts w:ascii="PT Astra Serif" w:eastAsia="MS Mincho" w:hAnsi="PT Astra Serif"/>
          <w:sz w:val="20"/>
          <w:szCs w:val="20"/>
        </w:rPr>
        <w:t>действующ</w:t>
      </w:r>
      <w:proofErr w:type="spellEnd"/>
      <w:r w:rsidRPr="003C2E7A">
        <w:rPr>
          <w:rFonts w:ascii="PT Astra Serif" w:eastAsia="MS Mincho" w:hAnsi="PT Astra Serif"/>
          <w:sz w:val="20"/>
          <w:szCs w:val="20"/>
        </w:rPr>
        <w:t>___ на основании ____________, с другой стороны, вместе именуемые "Стороны" и каждый в отдельности "Сторона", с соблюдением требований Гражданского кодекса Российской Федерации, Федерального закона от 05.04.2013 № 44-ФЗ "О контрактной системе в сфере закупок товаров, работ, услуг для обеспечения государственных и муниципальных нужд", на основании результатов осуществления закупки,  способ определения подрядчика – открытый аукцион в электронной форме</w:t>
      </w:r>
      <w:proofErr w:type="gramEnd"/>
      <w:r w:rsidRPr="003C2E7A">
        <w:rPr>
          <w:rFonts w:ascii="PT Astra Serif" w:eastAsia="MS Mincho" w:hAnsi="PT Astra Serif"/>
          <w:sz w:val="20"/>
          <w:szCs w:val="20"/>
        </w:rPr>
        <w:t>, протокол___ _________ от ________202__ г. для закупки №______________________ заключили настоящий муниципальный контракт (далее по тексту - Контракт) о нижеследующем:</w:t>
      </w:r>
    </w:p>
    <w:p w:rsidR="009C795E" w:rsidRPr="003C2E7A" w:rsidRDefault="009C795E" w:rsidP="009C795E">
      <w:pPr>
        <w:ind w:firstLine="709"/>
        <w:jc w:val="both"/>
        <w:rPr>
          <w:rFonts w:ascii="PT Astra Serif" w:eastAsia="MS Mincho" w:hAnsi="PT Astra Serif"/>
          <w:sz w:val="20"/>
          <w:szCs w:val="20"/>
        </w:rPr>
      </w:pPr>
    </w:p>
    <w:p w:rsidR="009C795E" w:rsidRPr="003C2E7A" w:rsidRDefault="009C795E" w:rsidP="009C795E">
      <w:pPr>
        <w:ind w:firstLine="709"/>
        <w:jc w:val="center"/>
        <w:rPr>
          <w:rFonts w:ascii="PT Astra Serif" w:hAnsi="PT Astra Serif"/>
          <w:b/>
          <w:noProof/>
          <w:sz w:val="20"/>
          <w:szCs w:val="20"/>
        </w:rPr>
      </w:pPr>
      <w:r w:rsidRPr="003C2E7A">
        <w:rPr>
          <w:rFonts w:ascii="PT Astra Serif" w:hAnsi="PT Astra Serif"/>
          <w:b/>
          <w:noProof/>
          <w:sz w:val="20"/>
          <w:szCs w:val="20"/>
        </w:rPr>
        <w:t>1. ПРЕДМЕТ КОНТРАКТА</w:t>
      </w:r>
    </w:p>
    <w:p w:rsidR="009C795E" w:rsidRPr="003C2E7A" w:rsidRDefault="009C795E" w:rsidP="009C795E">
      <w:pPr>
        <w:ind w:firstLine="709"/>
        <w:jc w:val="both"/>
        <w:rPr>
          <w:rFonts w:ascii="PT Astra Serif" w:hAnsi="PT Astra Serif"/>
          <w:noProof/>
          <w:sz w:val="20"/>
          <w:szCs w:val="20"/>
        </w:rPr>
      </w:pPr>
      <w:r w:rsidRPr="003C2E7A">
        <w:rPr>
          <w:rFonts w:ascii="PT Astra Serif" w:hAnsi="PT Astra Serif"/>
          <w:noProof/>
          <w:sz w:val="20"/>
          <w:szCs w:val="20"/>
        </w:rPr>
        <w:t xml:space="preserve">1.1.  </w:t>
      </w:r>
      <w:proofErr w:type="gramStart"/>
      <w:r w:rsidRPr="003C2E7A">
        <w:rPr>
          <w:rFonts w:ascii="PT Astra Serif" w:hAnsi="PT Astra Serif"/>
          <w:noProof/>
          <w:sz w:val="20"/>
          <w:szCs w:val="20"/>
        </w:rPr>
        <w:t xml:space="preserve">Подрядчик обязуется </w:t>
      </w:r>
      <w:r w:rsidRPr="003C2E7A">
        <w:rPr>
          <w:rFonts w:ascii="PT Astra Serif" w:hAnsi="PT Astra Serif"/>
          <w:b/>
          <w:noProof/>
          <w:sz w:val="20"/>
          <w:szCs w:val="20"/>
        </w:rPr>
        <w:t xml:space="preserve">ликвидировать несанкционированную свалку на территории </w:t>
      </w:r>
      <w:r w:rsidRPr="009C795E">
        <w:rPr>
          <w:rFonts w:ascii="PT Astra Serif" w:hAnsi="PT Astra Serif"/>
          <w:b/>
          <w:noProof/>
          <w:sz w:val="20"/>
          <w:szCs w:val="20"/>
        </w:rPr>
        <w:t>с. Кызыл-Мажалык расположенных на южно-западной стороне села</w:t>
      </w:r>
      <w:r w:rsidRPr="003C2E7A">
        <w:rPr>
          <w:rFonts w:ascii="PT Astra Serif" w:hAnsi="PT Astra Serif"/>
          <w:b/>
          <w:noProof/>
          <w:sz w:val="20"/>
          <w:szCs w:val="20"/>
        </w:rPr>
        <w:t xml:space="preserve"> </w:t>
      </w:r>
      <w:r w:rsidRPr="003C2E7A">
        <w:rPr>
          <w:rFonts w:ascii="PT Astra Serif" w:hAnsi="PT Astra Serif"/>
          <w:noProof/>
          <w:sz w:val="20"/>
          <w:szCs w:val="20"/>
        </w:rPr>
        <w:t>(далее –Работы)</w:t>
      </w:r>
      <w:r w:rsidRPr="003C2E7A">
        <w:rPr>
          <w:rFonts w:ascii="PT Astra Serif" w:hAnsi="PT Astra Serif"/>
          <w:sz w:val="20"/>
          <w:szCs w:val="20"/>
        </w:rPr>
        <w:t xml:space="preserve">  </w:t>
      </w:r>
      <w:r w:rsidRPr="003C2E7A">
        <w:rPr>
          <w:rFonts w:ascii="PT Astra Serif" w:hAnsi="PT Astra Serif"/>
          <w:noProof/>
          <w:sz w:val="20"/>
          <w:szCs w:val="20"/>
        </w:rPr>
        <w:t>в соответствии с Техническим заданием, являющемся неотъемлемой частью настоящего контракта (Приложение № 1 к контракту), в соответствии с условиями настоящего Контракта, а Заказчик обязуется принять работы и оплатить их в порядке и на условиях, предусмотренных настоящим Контрактом.</w:t>
      </w:r>
      <w:proofErr w:type="gramEnd"/>
    </w:p>
    <w:p w:rsidR="009C795E" w:rsidRPr="003C2E7A" w:rsidRDefault="009C795E" w:rsidP="009C795E">
      <w:pPr>
        <w:ind w:firstLine="709"/>
        <w:jc w:val="both"/>
        <w:rPr>
          <w:rFonts w:ascii="PT Astra Serif" w:hAnsi="PT Astra Serif"/>
          <w:noProof/>
          <w:sz w:val="20"/>
          <w:szCs w:val="20"/>
        </w:rPr>
      </w:pPr>
      <w:r w:rsidRPr="003C2E7A">
        <w:rPr>
          <w:rFonts w:ascii="PT Astra Serif" w:hAnsi="PT Astra Serif"/>
          <w:noProof/>
          <w:sz w:val="20"/>
          <w:szCs w:val="20"/>
        </w:rPr>
        <w:t xml:space="preserve">1.2. Периодичность и срок выполнения работ: </w:t>
      </w:r>
      <w:r>
        <w:rPr>
          <w:rFonts w:ascii="PT Astra Serif" w:hAnsi="PT Astra Serif"/>
          <w:noProof/>
          <w:sz w:val="20"/>
          <w:szCs w:val="20"/>
        </w:rPr>
        <w:t>в</w:t>
      </w:r>
      <w:r w:rsidR="009F602C">
        <w:rPr>
          <w:rFonts w:ascii="PT Astra Serif" w:hAnsi="PT Astra Serif"/>
          <w:noProof/>
          <w:sz w:val="20"/>
          <w:szCs w:val="20"/>
        </w:rPr>
        <w:t xml:space="preserve"> течение 6</w:t>
      </w:r>
      <w:bookmarkStart w:id="0" w:name="_GoBack"/>
      <w:bookmarkEnd w:id="0"/>
      <w:r w:rsidRPr="009C795E">
        <w:rPr>
          <w:rFonts w:ascii="PT Astra Serif" w:hAnsi="PT Astra Serif"/>
          <w:noProof/>
          <w:sz w:val="20"/>
          <w:szCs w:val="20"/>
        </w:rPr>
        <w:t>0 календарных дней со дня заключения контракта</w:t>
      </w:r>
      <w:r>
        <w:rPr>
          <w:rFonts w:ascii="PT Astra Serif" w:hAnsi="PT Astra Serif"/>
          <w:noProof/>
          <w:sz w:val="20"/>
          <w:szCs w:val="20"/>
        </w:rPr>
        <w:t>.</w:t>
      </w:r>
    </w:p>
    <w:p w:rsidR="009C795E" w:rsidRPr="003C2E7A" w:rsidRDefault="009C795E" w:rsidP="009C795E">
      <w:pPr>
        <w:ind w:firstLine="709"/>
        <w:jc w:val="both"/>
        <w:rPr>
          <w:rFonts w:ascii="PT Astra Serif" w:hAnsi="PT Astra Serif"/>
          <w:noProof/>
          <w:sz w:val="20"/>
          <w:szCs w:val="20"/>
        </w:rPr>
      </w:pPr>
      <w:r w:rsidRPr="003C2E7A">
        <w:rPr>
          <w:rFonts w:ascii="PT Astra Serif" w:hAnsi="PT Astra Serif"/>
          <w:noProof/>
          <w:sz w:val="20"/>
          <w:szCs w:val="20"/>
        </w:rPr>
        <w:t>1.3. Место выполнения Работ:</w:t>
      </w:r>
      <w:r>
        <w:rPr>
          <w:rFonts w:ascii="PT Astra Serif" w:hAnsi="PT Astra Serif"/>
          <w:noProof/>
          <w:sz w:val="20"/>
          <w:szCs w:val="20"/>
        </w:rPr>
        <w:t xml:space="preserve"> Республика Тыва, Барун-Хемчикский район, с. Кызыл-Мажалык</w:t>
      </w:r>
      <w:r w:rsidRPr="003C2E7A">
        <w:rPr>
          <w:rFonts w:ascii="PT Astra Serif" w:hAnsi="PT Astra Serif"/>
          <w:noProof/>
          <w:sz w:val="20"/>
          <w:szCs w:val="20"/>
        </w:rPr>
        <w:t>.</w:t>
      </w:r>
    </w:p>
    <w:p w:rsidR="009C795E" w:rsidRPr="003C2E7A" w:rsidRDefault="009C795E" w:rsidP="009C795E">
      <w:pPr>
        <w:ind w:firstLine="709"/>
        <w:jc w:val="both"/>
        <w:rPr>
          <w:rFonts w:ascii="PT Astra Serif" w:hAnsi="PT Astra Serif"/>
          <w:noProof/>
          <w:sz w:val="20"/>
          <w:szCs w:val="20"/>
        </w:rPr>
      </w:pPr>
      <w:r w:rsidRPr="003C2E7A">
        <w:rPr>
          <w:rFonts w:ascii="PT Astra Serif" w:hAnsi="PT Astra Serif"/>
          <w:noProof/>
          <w:sz w:val="20"/>
          <w:szCs w:val="20"/>
        </w:rPr>
        <w:t>В своей деятельности Подрядчик при  выполнении Работ указанных п. 1.1. настоящего контракта, руководствуется действующим законодательством Российской Федерации, обязательными требованиями, а также положениями настоящего Контракта.</w:t>
      </w:r>
    </w:p>
    <w:p w:rsidR="009C795E" w:rsidRPr="003C2E7A" w:rsidRDefault="009C795E" w:rsidP="009C795E">
      <w:pPr>
        <w:ind w:firstLine="709"/>
        <w:jc w:val="both"/>
        <w:rPr>
          <w:rFonts w:ascii="PT Astra Serif" w:hAnsi="PT Astra Serif"/>
          <w:noProof/>
          <w:sz w:val="20"/>
          <w:szCs w:val="20"/>
        </w:rPr>
      </w:pPr>
    </w:p>
    <w:p w:rsidR="009C795E" w:rsidRPr="003C2E7A" w:rsidRDefault="009C795E" w:rsidP="009C795E">
      <w:pPr>
        <w:ind w:left="720"/>
        <w:jc w:val="center"/>
        <w:rPr>
          <w:rFonts w:ascii="PT Astra Serif" w:hAnsi="PT Astra Serif"/>
          <w:b/>
          <w:sz w:val="20"/>
          <w:szCs w:val="20"/>
        </w:rPr>
      </w:pPr>
      <w:r w:rsidRPr="003C2E7A">
        <w:rPr>
          <w:rFonts w:ascii="PT Astra Serif" w:hAnsi="PT Astra Serif"/>
          <w:b/>
          <w:bCs/>
          <w:sz w:val="20"/>
          <w:szCs w:val="20"/>
        </w:rPr>
        <w:t xml:space="preserve">2. </w:t>
      </w:r>
      <w:r w:rsidRPr="003C2E7A">
        <w:rPr>
          <w:rFonts w:ascii="PT Astra Serif" w:hAnsi="PT Astra Serif"/>
          <w:b/>
          <w:sz w:val="20"/>
          <w:szCs w:val="20"/>
        </w:rPr>
        <w:t>ОБЕСПЕЧЕНИЕ ИСПОЛНЕНИЯ КОНТРАКТА</w:t>
      </w:r>
    </w:p>
    <w:p w:rsidR="009C795E" w:rsidRPr="003C2E7A" w:rsidRDefault="009C795E" w:rsidP="009C795E">
      <w:pPr>
        <w:widowControl w:val="0"/>
        <w:overflowPunct w:val="0"/>
        <w:autoSpaceDE w:val="0"/>
        <w:autoSpaceDN w:val="0"/>
        <w:adjustRightInd w:val="0"/>
        <w:snapToGrid w:val="0"/>
        <w:ind w:firstLine="540"/>
        <w:jc w:val="both"/>
        <w:textAlignment w:val="baseline"/>
        <w:rPr>
          <w:rFonts w:ascii="PT Astra Serif" w:hAnsi="PT Astra Serif"/>
          <w:sz w:val="20"/>
          <w:szCs w:val="20"/>
        </w:rPr>
      </w:pPr>
      <w:r w:rsidRPr="003C2E7A">
        <w:rPr>
          <w:rFonts w:ascii="PT Astra Serif" w:hAnsi="PT Astra Serif"/>
          <w:sz w:val="20"/>
          <w:szCs w:val="20"/>
        </w:rPr>
        <w:t xml:space="preserve">2.1. Исполнение контракта может обеспечиваться предоставлением банковской гарантии, выданной банком и соответствующей требованиям  статьи 45  Федерального закона № 44-ФЗ, или внесением денежных средств на счет Заказчика. </w:t>
      </w:r>
    </w:p>
    <w:p w:rsidR="009C795E" w:rsidRPr="003C2E7A" w:rsidRDefault="009C795E" w:rsidP="009C795E">
      <w:pPr>
        <w:widowControl w:val="0"/>
        <w:overflowPunct w:val="0"/>
        <w:autoSpaceDE w:val="0"/>
        <w:autoSpaceDN w:val="0"/>
        <w:adjustRightInd w:val="0"/>
        <w:snapToGrid w:val="0"/>
        <w:ind w:firstLine="540"/>
        <w:jc w:val="both"/>
        <w:textAlignment w:val="baseline"/>
        <w:rPr>
          <w:rFonts w:ascii="PT Astra Serif" w:hAnsi="PT Astra Serif"/>
          <w:sz w:val="20"/>
          <w:szCs w:val="20"/>
        </w:rPr>
      </w:pPr>
      <w:r w:rsidRPr="003C2E7A">
        <w:rPr>
          <w:rFonts w:ascii="PT Astra Serif" w:hAnsi="PT Astra Serif"/>
          <w:sz w:val="20"/>
          <w:szCs w:val="20"/>
        </w:rPr>
        <w:t>2.2. Способ обеспечения исполнения контракта определяется Подрядчиком самостоятельно. Срок действия банковской гарантии должен превышать срок действия контракта не менее чем на один месяц.</w:t>
      </w:r>
    </w:p>
    <w:p w:rsidR="009C795E" w:rsidRPr="003C2E7A" w:rsidRDefault="009C795E" w:rsidP="009C795E">
      <w:pPr>
        <w:widowControl w:val="0"/>
        <w:overflowPunct w:val="0"/>
        <w:autoSpaceDE w:val="0"/>
        <w:autoSpaceDN w:val="0"/>
        <w:adjustRightInd w:val="0"/>
        <w:snapToGrid w:val="0"/>
        <w:ind w:firstLine="540"/>
        <w:jc w:val="both"/>
        <w:textAlignment w:val="baseline"/>
        <w:rPr>
          <w:rFonts w:ascii="PT Astra Serif" w:hAnsi="PT Astra Serif"/>
          <w:sz w:val="20"/>
          <w:szCs w:val="20"/>
        </w:rPr>
      </w:pPr>
      <w:r w:rsidRPr="003C2E7A">
        <w:rPr>
          <w:rFonts w:ascii="PT Astra Serif" w:hAnsi="PT Astra Serif"/>
          <w:sz w:val="20"/>
          <w:szCs w:val="20"/>
        </w:rPr>
        <w:t xml:space="preserve">2.3. Контракт заключается после предоставления Подрядчиком обеспечения исполнения контракта в соответствии с Федеральным законом № 44-ФЗ. </w:t>
      </w:r>
    </w:p>
    <w:p w:rsidR="009C795E" w:rsidRPr="003C2E7A" w:rsidRDefault="009C795E" w:rsidP="009C795E">
      <w:pPr>
        <w:widowControl w:val="0"/>
        <w:overflowPunct w:val="0"/>
        <w:autoSpaceDE w:val="0"/>
        <w:autoSpaceDN w:val="0"/>
        <w:adjustRightInd w:val="0"/>
        <w:snapToGrid w:val="0"/>
        <w:ind w:firstLine="540"/>
        <w:jc w:val="both"/>
        <w:textAlignment w:val="baseline"/>
        <w:rPr>
          <w:rFonts w:ascii="PT Astra Serif" w:hAnsi="PT Astra Serif"/>
          <w:sz w:val="20"/>
          <w:szCs w:val="20"/>
        </w:rPr>
      </w:pPr>
      <w:r w:rsidRPr="003C2E7A">
        <w:rPr>
          <w:rFonts w:ascii="PT Astra Serif" w:hAnsi="PT Astra Serif"/>
          <w:sz w:val="20"/>
          <w:szCs w:val="20"/>
        </w:rPr>
        <w:t>2.4. В случае непредставления Подрядчиком обеспечения исполнения контракта в срок, установленный для заключения контракта, такой Подрядчик считается уклонившимся от заключения контракта.</w:t>
      </w:r>
    </w:p>
    <w:p w:rsidR="009C795E" w:rsidRPr="003C2E7A" w:rsidRDefault="009C795E" w:rsidP="009C795E">
      <w:pPr>
        <w:widowControl w:val="0"/>
        <w:overflowPunct w:val="0"/>
        <w:autoSpaceDE w:val="0"/>
        <w:autoSpaceDN w:val="0"/>
        <w:adjustRightInd w:val="0"/>
        <w:snapToGrid w:val="0"/>
        <w:ind w:firstLine="540"/>
        <w:jc w:val="both"/>
        <w:textAlignment w:val="baseline"/>
        <w:rPr>
          <w:rFonts w:ascii="PT Astra Serif" w:hAnsi="PT Astra Serif"/>
          <w:sz w:val="20"/>
          <w:szCs w:val="20"/>
        </w:rPr>
      </w:pPr>
      <w:r w:rsidRPr="003C2E7A">
        <w:rPr>
          <w:rFonts w:ascii="PT Astra Serif" w:hAnsi="PT Astra Serif"/>
          <w:sz w:val="20"/>
          <w:szCs w:val="20"/>
        </w:rPr>
        <w:t xml:space="preserve">2.5. Размер обеспечения исполнения контракта составляет </w:t>
      </w:r>
      <w:r w:rsidR="009F602C">
        <w:rPr>
          <w:rFonts w:ascii="PT Astra Serif" w:hAnsi="PT Astra Serif"/>
          <w:sz w:val="20"/>
          <w:szCs w:val="20"/>
        </w:rPr>
        <w:t>5</w:t>
      </w:r>
      <w:r w:rsidRPr="003C2E7A">
        <w:rPr>
          <w:rFonts w:ascii="PT Astra Serif" w:hAnsi="PT Astra Serif"/>
          <w:sz w:val="20"/>
          <w:szCs w:val="20"/>
        </w:rPr>
        <w:t xml:space="preserve"> процентов</w:t>
      </w:r>
      <w:r w:rsidR="009F602C">
        <w:rPr>
          <w:rFonts w:ascii="PT Astra Serif" w:hAnsi="PT Astra Serif"/>
          <w:sz w:val="20"/>
          <w:szCs w:val="20"/>
        </w:rPr>
        <w:t xml:space="preserve"> </w:t>
      </w:r>
      <w:r w:rsidR="00604BBE">
        <w:rPr>
          <w:rFonts w:ascii="PT Astra Serif" w:hAnsi="PT Astra Serif"/>
          <w:sz w:val="20"/>
          <w:szCs w:val="20"/>
        </w:rPr>
        <w:t>от начальной (максимальной) цены контракта</w:t>
      </w:r>
      <w:r w:rsidRPr="003C2E7A">
        <w:rPr>
          <w:rFonts w:ascii="PT Astra Serif" w:hAnsi="PT Astra Serif"/>
          <w:sz w:val="20"/>
          <w:szCs w:val="20"/>
        </w:rPr>
        <w:t xml:space="preserve">. В случае выбора Подрядчиком способа обеспечения исполнения контракта в форме внесения денежных средств, Подрядчик осуществляет внесение денежных средств  по следующим реквизитам: </w:t>
      </w:r>
    </w:p>
    <w:p w:rsidR="00455543" w:rsidRDefault="00455543" w:rsidP="00455543">
      <w:pPr>
        <w:jc w:val="both"/>
        <w:rPr>
          <w:sz w:val="20"/>
          <w:szCs w:val="20"/>
        </w:rPr>
      </w:pPr>
    </w:p>
    <w:p w:rsidR="00455543" w:rsidRPr="00142337" w:rsidRDefault="00455543" w:rsidP="00455543">
      <w:pPr>
        <w:jc w:val="both"/>
        <w:rPr>
          <w:sz w:val="20"/>
          <w:szCs w:val="20"/>
        </w:rPr>
      </w:pPr>
      <w:r w:rsidRPr="006919E8">
        <w:rPr>
          <w:sz w:val="20"/>
          <w:szCs w:val="20"/>
        </w:rPr>
        <w:t xml:space="preserve">Получатель: </w:t>
      </w:r>
      <w:r w:rsidRPr="00710A3C">
        <w:rPr>
          <w:sz w:val="22"/>
        </w:rPr>
        <w:t>Администрация муниципального района «</w:t>
      </w:r>
      <w:proofErr w:type="spellStart"/>
      <w:r w:rsidRPr="00710A3C">
        <w:rPr>
          <w:sz w:val="22"/>
        </w:rPr>
        <w:t>Барун-</w:t>
      </w:r>
      <w:r w:rsidRPr="00142337">
        <w:rPr>
          <w:sz w:val="20"/>
          <w:szCs w:val="20"/>
        </w:rPr>
        <w:t>Хемчикский</w:t>
      </w:r>
      <w:proofErr w:type="spellEnd"/>
      <w:r w:rsidRPr="00142337">
        <w:rPr>
          <w:sz w:val="20"/>
          <w:szCs w:val="20"/>
        </w:rPr>
        <w:t xml:space="preserve"> </w:t>
      </w:r>
      <w:proofErr w:type="spellStart"/>
      <w:r w:rsidRPr="00142337">
        <w:rPr>
          <w:sz w:val="20"/>
          <w:szCs w:val="20"/>
        </w:rPr>
        <w:t>кожуун</w:t>
      </w:r>
      <w:proofErr w:type="spellEnd"/>
      <w:r w:rsidRPr="00142337">
        <w:rPr>
          <w:sz w:val="20"/>
          <w:szCs w:val="20"/>
        </w:rPr>
        <w:t>» Республики Тыва</w:t>
      </w:r>
    </w:p>
    <w:p w:rsidR="00455543" w:rsidRPr="00142337" w:rsidRDefault="00455543" w:rsidP="00455543">
      <w:pPr>
        <w:jc w:val="both"/>
        <w:rPr>
          <w:sz w:val="20"/>
          <w:szCs w:val="20"/>
        </w:rPr>
      </w:pPr>
      <w:r w:rsidRPr="00142337">
        <w:rPr>
          <w:sz w:val="20"/>
          <w:szCs w:val="20"/>
        </w:rPr>
        <w:t>Банк получателя: ОТДЕЛЕНИЕ-НБ РОССИИ по  РЕСПУБЛИКЕ ТЫВА</w:t>
      </w:r>
    </w:p>
    <w:p w:rsidR="00455543" w:rsidRPr="00142337" w:rsidRDefault="00455543" w:rsidP="00455543">
      <w:pPr>
        <w:jc w:val="both"/>
        <w:rPr>
          <w:sz w:val="20"/>
          <w:szCs w:val="20"/>
        </w:rPr>
      </w:pPr>
      <w:r w:rsidRPr="00142337">
        <w:rPr>
          <w:sz w:val="20"/>
          <w:szCs w:val="20"/>
        </w:rPr>
        <w:t>ИНН/КПП: 1712000203/171201001</w:t>
      </w:r>
    </w:p>
    <w:p w:rsidR="00455543" w:rsidRPr="00142337" w:rsidRDefault="00455543" w:rsidP="00455543">
      <w:pPr>
        <w:jc w:val="both"/>
        <w:rPr>
          <w:sz w:val="20"/>
          <w:szCs w:val="20"/>
        </w:rPr>
      </w:pPr>
      <w:r w:rsidRPr="00142337">
        <w:rPr>
          <w:sz w:val="20"/>
          <w:szCs w:val="20"/>
        </w:rPr>
        <w:t>ОГРН: 1021700666460</w:t>
      </w:r>
    </w:p>
    <w:p w:rsidR="00455543" w:rsidRPr="00142337" w:rsidRDefault="00455543" w:rsidP="00455543">
      <w:pPr>
        <w:jc w:val="both"/>
        <w:rPr>
          <w:sz w:val="20"/>
          <w:szCs w:val="20"/>
        </w:rPr>
      </w:pPr>
      <w:proofErr w:type="gramStart"/>
      <w:r w:rsidRPr="00142337">
        <w:rPr>
          <w:sz w:val="20"/>
          <w:szCs w:val="20"/>
        </w:rPr>
        <w:t>р</w:t>
      </w:r>
      <w:proofErr w:type="gramEnd"/>
      <w:r w:rsidRPr="00142337">
        <w:rPr>
          <w:sz w:val="20"/>
          <w:szCs w:val="20"/>
        </w:rPr>
        <w:t>/счет 40302810750043095003</w:t>
      </w:r>
    </w:p>
    <w:p w:rsidR="00455543" w:rsidRPr="00142337" w:rsidRDefault="00455543" w:rsidP="00455543">
      <w:pPr>
        <w:jc w:val="both"/>
        <w:rPr>
          <w:sz w:val="20"/>
          <w:szCs w:val="20"/>
        </w:rPr>
      </w:pPr>
      <w:proofErr w:type="gramStart"/>
      <w:r w:rsidRPr="00142337">
        <w:rPr>
          <w:sz w:val="20"/>
          <w:szCs w:val="20"/>
        </w:rPr>
        <w:t>л</w:t>
      </w:r>
      <w:proofErr w:type="gramEnd"/>
      <w:r w:rsidRPr="00142337">
        <w:rPr>
          <w:sz w:val="20"/>
          <w:szCs w:val="20"/>
        </w:rPr>
        <w:t>/счет 05123006080</w:t>
      </w:r>
    </w:p>
    <w:p w:rsidR="009C795E" w:rsidRPr="003C2E7A" w:rsidRDefault="009C795E" w:rsidP="009C795E">
      <w:pPr>
        <w:widowControl w:val="0"/>
        <w:overflowPunct w:val="0"/>
        <w:autoSpaceDE w:val="0"/>
        <w:autoSpaceDN w:val="0"/>
        <w:adjustRightInd w:val="0"/>
        <w:snapToGrid w:val="0"/>
        <w:ind w:firstLine="540"/>
        <w:jc w:val="both"/>
        <w:textAlignment w:val="baseline"/>
        <w:rPr>
          <w:rFonts w:ascii="PT Astra Serif" w:hAnsi="PT Astra Serif"/>
          <w:sz w:val="20"/>
          <w:szCs w:val="20"/>
        </w:rPr>
      </w:pPr>
      <w:r w:rsidRPr="003C2E7A">
        <w:rPr>
          <w:rFonts w:ascii="PT Astra Serif" w:hAnsi="PT Astra Serif"/>
          <w:sz w:val="20"/>
          <w:szCs w:val="20"/>
        </w:rPr>
        <w:t>Назначение платежа: обеспечение исполнения обязательств по контракту на</w:t>
      </w:r>
      <w:r w:rsidRPr="003C2E7A">
        <w:rPr>
          <w:rFonts w:ascii="PT Astra Serif" w:eastAsia="Calibri" w:hAnsi="PT Astra Serif"/>
          <w:sz w:val="20"/>
          <w:szCs w:val="20"/>
          <w:lang w:eastAsia="en-US"/>
        </w:rPr>
        <w:t xml:space="preserve"> ликвидацию несанкционированной свалки на территории </w:t>
      </w:r>
      <w:r w:rsidR="00455543">
        <w:rPr>
          <w:rFonts w:ascii="PT Astra Serif" w:eastAsia="Calibri" w:hAnsi="PT Astra Serif"/>
          <w:sz w:val="20"/>
          <w:szCs w:val="20"/>
          <w:lang w:eastAsia="en-US"/>
        </w:rPr>
        <w:t>с. Кызыл-Мажалык</w:t>
      </w:r>
    </w:p>
    <w:p w:rsidR="009C795E" w:rsidRPr="003C2E7A" w:rsidRDefault="009C795E" w:rsidP="009C795E">
      <w:pPr>
        <w:widowControl w:val="0"/>
        <w:overflowPunct w:val="0"/>
        <w:autoSpaceDE w:val="0"/>
        <w:autoSpaceDN w:val="0"/>
        <w:adjustRightInd w:val="0"/>
        <w:snapToGrid w:val="0"/>
        <w:ind w:firstLine="540"/>
        <w:jc w:val="both"/>
        <w:textAlignment w:val="baseline"/>
        <w:rPr>
          <w:rFonts w:ascii="PT Astra Serif" w:hAnsi="PT Astra Serif"/>
          <w:sz w:val="20"/>
          <w:szCs w:val="20"/>
        </w:rPr>
      </w:pPr>
      <w:r w:rsidRPr="003C2E7A">
        <w:rPr>
          <w:rFonts w:ascii="PT Astra Serif" w:hAnsi="PT Astra Serif"/>
          <w:sz w:val="20"/>
          <w:szCs w:val="20"/>
        </w:rPr>
        <w:t xml:space="preserve">2.6. </w:t>
      </w:r>
      <w:proofErr w:type="gramStart"/>
      <w:r w:rsidRPr="003C2E7A">
        <w:rPr>
          <w:rFonts w:ascii="PT Astra Serif" w:hAnsi="PT Astra Serif"/>
          <w:sz w:val="20"/>
          <w:szCs w:val="20"/>
        </w:rPr>
        <w:t>Если при проведении электронного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указанном в части 1 ст. 37 44-ФЗ, или информации, подтверждающей добросовестность</w:t>
      </w:r>
      <w:proofErr w:type="gramEnd"/>
      <w:r w:rsidRPr="003C2E7A">
        <w:rPr>
          <w:rFonts w:ascii="PT Astra Serif" w:hAnsi="PT Astra Serif"/>
          <w:sz w:val="20"/>
          <w:szCs w:val="20"/>
        </w:rPr>
        <w:t xml:space="preserve"> такого участника на дату подачи заявки в соответствии с частью 3 ст. 37 44-ФЗ, 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 закупке.</w:t>
      </w:r>
    </w:p>
    <w:p w:rsidR="009C795E" w:rsidRPr="003C2E7A" w:rsidRDefault="009C795E" w:rsidP="009C795E">
      <w:pPr>
        <w:widowControl w:val="0"/>
        <w:overflowPunct w:val="0"/>
        <w:autoSpaceDE w:val="0"/>
        <w:autoSpaceDN w:val="0"/>
        <w:adjustRightInd w:val="0"/>
        <w:snapToGrid w:val="0"/>
        <w:ind w:firstLine="540"/>
        <w:jc w:val="both"/>
        <w:textAlignment w:val="baseline"/>
        <w:rPr>
          <w:rFonts w:ascii="PT Astra Serif" w:hAnsi="PT Astra Serif"/>
          <w:sz w:val="20"/>
          <w:szCs w:val="20"/>
        </w:rPr>
      </w:pPr>
      <w:r w:rsidRPr="003C2E7A">
        <w:rPr>
          <w:rFonts w:ascii="PT Astra Serif" w:hAnsi="PT Astra Serif"/>
          <w:sz w:val="20"/>
          <w:szCs w:val="20"/>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 и документации о закупке.</w:t>
      </w:r>
    </w:p>
    <w:p w:rsidR="009C795E" w:rsidRPr="003C2E7A" w:rsidRDefault="009C795E" w:rsidP="009C795E">
      <w:pPr>
        <w:widowControl w:val="0"/>
        <w:overflowPunct w:val="0"/>
        <w:autoSpaceDE w:val="0"/>
        <w:autoSpaceDN w:val="0"/>
        <w:adjustRightInd w:val="0"/>
        <w:snapToGrid w:val="0"/>
        <w:ind w:firstLine="540"/>
        <w:jc w:val="both"/>
        <w:textAlignment w:val="baseline"/>
        <w:rPr>
          <w:rFonts w:ascii="PT Astra Serif" w:hAnsi="PT Astra Serif"/>
          <w:sz w:val="20"/>
          <w:szCs w:val="20"/>
        </w:rPr>
      </w:pPr>
      <w:r w:rsidRPr="003C2E7A">
        <w:rPr>
          <w:rFonts w:ascii="PT Astra Serif" w:hAnsi="PT Astra Serif"/>
          <w:sz w:val="20"/>
          <w:szCs w:val="20"/>
        </w:rPr>
        <w:t>Выплата аванса при исполнении контракта, заключенного с участником закупки, указанным в части 1 или 2 ст. 37 Федерального закона 44-ФЗ, не допускается.</w:t>
      </w:r>
    </w:p>
    <w:p w:rsidR="009C795E" w:rsidRPr="003C2E7A" w:rsidRDefault="009C795E" w:rsidP="009C795E">
      <w:pPr>
        <w:widowControl w:val="0"/>
        <w:overflowPunct w:val="0"/>
        <w:autoSpaceDE w:val="0"/>
        <w:autoSpaceDN w:val="0"/>
        <w:adjustRightInd w:val="0"/>
        <w:snapToGrid w:val="0"/>
        <w:ind w:firstLine="540"/>
        <w:jc w:val="both"/>
        <w:textAlignment w:val="baseline"/>
        <w:rPr>
          <w:rFonts w:ascii="PT Astra Serif" w:hAnsi="PT Astra Serif"/>
          <w:sz w:val="20"/>
          <w:szCs w:val="20"/>
        </w:rPr>
      </w:pPr>
      <w:r w:rsidRPr="003C2E7A">
        <w:rPr>
          <w:rFonts w:ascii="PT Astra Serif" w:hAnsi="PT Astra Serif"/>
          <w:sz w:val="20"/>
          <w:szCs w:val="20"/>
        </w:rPr>
        <w:t xml:space="preserve">2.7. В ходе исполнения контракта Подрядчик вправе изменить способ обеспечения исполнения контракта и </w:t>
      </w:r>
      <w:r w:rsidRPr="003C2E7A">
        <w:rPr>
          <w:rFonts w:ascii="PT Astra Serif" w:hAnsi="PT Astra Serif"/>
          <w:sz w:val="20"/>
          <w:szCs w:val="20"/>
        </w:rPr>
        <w:lastRenderedPageBreak/>
        <w:t>(или)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 96 Федерального закона 44-ФЗ. 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9C795E" w:rsidRPr="003C2E7A" w:rsidRDefault="009C795E" w:rsidP="009C795E">
      <w:pPr>
        <w:widowControl w:val="0"/>
        <w:overflowPunct w:val="0"/>
        <w:autoSpaceDE w:val="0"/>
        <w:autoSpaceDN w:val="0"/>
        <w:adjustRightInd w:val="0"/>
        <w:snapToGrid w:val="0"/>
        <w:ind w:firstLine="540"/>
        <w:jc w:val="both"/>
        <w:textAlignment w:val="baseline"/>
        <w:rPr>
          <w:rFonts w:ascii="PT Astra Serif" w:hAnsi="PT Astra Serif"/>
          <w:sz w:val="20"/>
          <w:szCs w:val="20"/>
        </w:rPr>
      </w:pPr>
      <w:r w:rsidRPr="003C2E7A">
        <w:rPr>
          <w:rFonts w:ascii="PT Astra Serif" w:hAnsi="PT Astra Serif"/>
          <w:sz w:val="20"/>
          <w:szCs w:val="20"/>
        </w:rPr>
        <w:t xml:space="preserve">2.8. </w:t>
      </w:r>
      <w:proofErr w:type="gramStart"/>
      <w:r w:rsidRPr="003C2E7A">
        <w:rPr>
          <w:rFonts w:ascii="PT Astra Serif" w:hAnsi="PT Astra Serif"/>
          <w:sz w:val="20"/>
          <w:szCs w:val="20"/>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44-ФЗ, освобождается от предоставления обеспечения исполнения контракта, в том числе с учетом положений статьи 37 настоящего Федерального закона,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w:t>
      </w:r>
      <w:proofErr w:type="gramEnd"/>
      <w:r w:rsidRPr="003C2E7A">
        <w:rPr>
          <w:rFonts w:ascii="PT Astra Serif" w:hAnsi="PT Astra Serif"/>
          <w:sz w:val="20"/>
          <w:szCs w:val="20"/>
        </w:rPr>
        <w:t xml:space="preserve">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44-ФЗ для предоставления обеспечения исполнения контракта. При этом сумма цен таких контрактов должна составлять не </w:t>
      </w:r>
      <w:proofErr w:type="gramStart"/>
      <w:r w:rsidRPr="003C2E7A">
        <w:rPr>
          <w:rFonts w:ascii="PT Astra Serif" w:hAnsi="PT Astra Serif"/>
          <w:sz w:val="20"/>
          <w:szCs w:val="20"/>
        </w:rPr>
        <w:t>менее начальной</w:t>
      </w:r>
      <w:proofErr w:type="gramEnd"/>
      <w:r w:rsidRPr="003C2E7A">
        <w:rPr>
          <w:rFonts w:ascii="PT Astra Serif" w:hAnsi="PT Astra Serif"/>
          <w:sz w:val="20"/>
          <w:szCs w:val="20"/>
        </w:rPr>
        <w:t xml:space="preserve"> (максимальной) цены контракта, указанной в извещении об осуществлении закупки и документации о закупке. </w:t>
      </w:r>
    </w:p>
    <w:p w:rsidR="009C795E" w:rsidRPr="003C2E7A" w:rsidRDefault="009C795E" w:rsidP="009C795E">
      <w:pPr>
        <w:widowControl w:val="0"/>
        <w:overflowPunct w:val="0"/>
        <w:autoSpaceDE w:val="0"/>
        <w:autoSpaceDN w:val="0"/>
        <w:adjustRightInd w:val="0"/>
        <w:snapToGrid w:val="0"/>
        <w:ind w:firstLine="540"/>
        <w:jc w:val="both"/>
        <w:textAlignment w:val="baseline"/>
        <w:rPr>
          <w:rFonts w:ascii="PT Astra Serif" w:hAnsi="PT Astra Serif"/>
          <w:sz w:val="20"/>
          <w:szCs w:val="20"/>
        </w:rPr>
      </w:pPr>
      <w:r w:rsidRPr="003C2E7A">
        <w:rPr>
          <w:rFonts w:ascii="PT Astra Serif" w:hAnsi="PT Astra Serif"/>
          <w:sz w:val="20"/>
          <w:szCs w:val="20"/>
        </w:rPr>
        <w:t xml:space="preserve">2.9. В случае если Подрядчиком является казенное учреждение, положения Федерального закона №44-ФЗ обеспечении исполнения контракта к такому Подрядчику не применяются. </w:t>
      </w:r>
    </w:p>
    <w:p w:rsidR="009C795E" w:rsidRPr="003C2E7A" w:rsidRDefault="009C795E" w:rsidP="009C795E">
      <w:pPr>
        <w:widowControl w:val="0"/>
        <w:overflowPunct w:val="0"/>
        <w:autoSpaceDE w:val="0"/>
        <w:autoSpaceDN w:val="0"/>
        <w:adjustRightInd w:val="0"/>
        <w:snapToGrid w:val="0"/>
        <w:ind w:firstLine="540"/>
        <w:jc w:val="both"/>
        <w:textAlignment w:val="baseline"/>
        <w:rPr>
          <w:rFonts w:ascii="PT Astra Serif" w:hAnsi="PT Astra Serif"/>
          <w:sz w:val="20"/>
          <w:szCs w:val="20"/>
        </w:rPr>
      </w:pPr>
      <w:r w:rsidRPr="003C2E7A">
        <w:rPr>
          <w:rFonts w:ascii="PT Astra Serif" w:hAnsi="PT Astra Serif"/>
          <w:sz w:val="20"/>
          <w:szCs w:val="20"/>
        </w:rPr>
        <w:t xml:space="preserve">2.10. Денежные средства, внесенные Подрядчиком в обеспечение исполнения контракта в качестве залога, в том числе в форме вклада (депозита) возвращаются Подрядчику, при условии надлежащего исполнения им всех своих обязательств по контракту, в течение 15 (пятнадцати) календарных дней </w:t>
      </w:r>
      <w:proofErr w:type="gramStart"/>
      <w:r w:rsidRPr="003C2E7A">
        <w:rPr>
          <w:rFonts w:ascii="PT Astra Serif" w:hAnsi="PT Astra Serif"/>
          <w:sz w:val="20"/>
          <w:szCs w:val="20"/>
        </w:rPr>
        <w:t>с даты исполнения</w:t>
      </w:r>
      <w:proofErr w:type="gramEnd"/>
      <w:r w:rsidRPr="003C2E7A">
        <w:rPr>
          <w:rFonts w:ascii="PT Astra Serif" w:hAnsi="PT Astra Serif"/>
          <w:sz w:val="20"/>
          <w:szCs w:val="20"/>
        </w:rPr>
        <w:t xml:space="preserve"> подрядчиком обязательств. Денежные средства возвращаются по банковским реквизитам, с которых ранее было произведено перечисление денежных средств.  </w:t>
      </w:r>
    </w:p>
    <w:p w:rsidR="009C795E" w:rsidRPr="003C2E7A" w:rsidRDefault="009C795E" w:rsidP="009C795E">
      <w:pPr>
        <w:widowControl w:val="0"/>
        <w:overflowPunct w:val="0"/>
        <w:autoSpaceDE w:val="0"/>
        <w:autoSpaceDN w:val="0"/>
        <w:adjustRightInd w:val="0"/>
        <w:snapToGrid w:val="0"/>
        <w:ind w:firstLine="540"/>
        <w:jc w:val="both"/>
        <w:textAlignment w:val="baseline"/>
        <w:rPr>
          <w:rFonts w:ascii="PT Astra Serif" w:hAnsi="PT Astra Serif"/>
          <w:sz w:val="20"/>
          <w:szCs w:val="20"/>
        </w:rPr>
      </w:pPr>
      <w:r w:rsidRPr="003C2E7A">
        <w:rPr>
          <w:rFonts w:ascii="PT Astra Serif" w:hAnsi="PT Astra Serif"/>
          <w:sz w:val="20"/>
          <w:szCs w:val="20"/>
        </w:rPr>
        <w:t>2.11. Подрядчик обязан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44-ФЗ.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частью 7 статьи 96 Федерального закона 44-ФЗ.</w:t>
      </w:r>
    </w:p>
    <w:p w:rsidR="009C795E" w:rsidRPr="003C2E7A" w:rsidRDefault="009C795E" w:rsidP="009C795E">
      <w:pPr>
        <w:autoSpaceDE w:val="0"/>
        <w:autoSpaceDN w:val="0"/>
        <w:adjustRightInd w:val="0"/>
        <w:ind w:firstLine="567"/>
        <w:jc w:val="both"/>
        <w:rPr>
          <w:rFonts w:ascii="PT Astra Serif" w:hAnsi="PT Astra Serif"/>
          <w:sz w:val="20"/>
          <w:szCs w:val="20"/>
        </w:rPr>
      </w:pPr>
      <w:r w:rsidRPr="003C2E7A">
        <w:rPr>
          <w:rFonts w:ascii="PT Astra Serif" w:hAnsi="PT Astra Serif"/>
          <w:sz w:val="20"/>
          <w:szCs w:val="20"/>
        </w:rPr>
        <w:t>2.12. Обеспечение может быть удержано Заказчиком во всех случаях ненадлежащего исполнения или неисполнения Подрядчиком обязательств по Контракту в полном объеме или частично в размере, соответствующем пени (штрафа, неустойки).</w:t>
      </w:r>
    </w:p>
    <w:p w:rsidR="009C795E" w:rsidRPr="003C2E7A" w:rsidRDefault="009C795E" w:rsidP="009C795E">
      <w:pPr>
        <w:autoSpaceDE w:val="0"/>
        <w:autoSpaceDN w:val="0"/>
        <w:adjustRightInd w:val="0"/>
        <w:jc w:val="both"/>
        <w:rPr>
          <w:rFonts w:ascii="PT Astra Serif" w:hAnsi="PT Astra Serif"/>
          <w:sz w:val="20"/>
          <w:szCs w:val="20"/>
        </w:rPr>
      </w:pPr>
    </w:p>
    <w:p w:rsidR="009C795E" w:rsidRPr="003C2E7A" w:rsidRDefault="009C795E" w:rsidP="009C795E">
      <w:pPr>
        <w:autoSpaceDE w:val="0"/>
        <w:autoSpaceDN w:val="0"/>
        <w:adjustRightInd w:val="0"/>
        <w:jc w:val="center"/>
        <w:rPr>
          <w:rFonts w:ascii="PT Astra Serif" w:hAnsi="PT Astra Serif"/>
          <w:b/>
          <w:sz w:val="20"/>
          <w:szCs w:val="20"/>
        </w:rPr>
      </w:pPr>
      <w:r w:rsidRPr="003C2E7A">
        <w:rPr>
          <w:rFonts w:ascii="PT Astra Serif" w:hAnsi="PT Astra Serif"/>
          <w:b/>
          <w:sz w:val="20"/>
          <w:szCs w:val="20"/>
        </w:rPr>
        <w:t>3. ЦЕНА КОНТРАКТА И ПОРЯДОК РАСЧЕТОВ.</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3.1. Стоимость подлежащих выполнению работ составляет: ________________________ рублей ___ копеек</w:t>
      </w:r>
      <w:r w:rsidRPr="003C2E7A">
        <w:rPr>
          <w:rFonts w:ascii="PT Astra Serif" w:hAnsi="PT Astra Serif"/>
          <w:spacing w:val="-2"/>
          <w:sz w:val="20"/>
          <w:szCs w:val="20"/>
        </w:rPr>
        <w:t xml:space="preserve">, </w:t>
      </w:r>
      <w:r w:rsidRPr="003C2E7A">
        <w:rPr>
          <w:rFonts w:ascii="PT Astra Serif" w:hAnsi="PT Astra Serif"/>
          <w:i/>
          <w:spacing w:val="-2"/>
          <w:sz w:val="20"/>
          <w:szCs w:val="20"/>
        </w:rPr>
        <w:t>в том числе</w:t>
      </w:r>
      <w:r w:rsidRPr="003C2E7A">
        <w:rPr>
          <w:rFonts w:ascii="PT Astra Serif" w:hAnsi="PT Astra Serif"/>
          <w:spacing w:val="-2"/>
          <w:sz w:val="20"/>
          <w:szCs w:val="20"/>
        </w:rPr>
        <w:t xml:space="preserve"> </w:t>
      </w:r>
      <w:r w:rsidRPr="003C2E7A">
        <w:rPr>
          <w:rFonts w:ascii="PT Astra Serif" w:hAnsi="PT Astra Serif"/>
          <w:i/>
          <w:spacing w:val="-2"/>
          <w:sz w:val="20"/>
          <w:szCs w:val="20"/>
        </w:rPr>
        <w:t>с НДС</w:t>
      </w:r>
      <w:proofErr w:type="gramStart"/>
      <w:r w:rsidRPr="003C2E7A">
        <w:rPr>
          <w:rFonts w:ascii="PT Astra Serif" w:hAnsi="PT Astra Serif"/>
          <w:i/>
          <w:spacing w:val="-2"/>
          <w:sz w:val="20"/>
          <w:szCs w:val="20"/>
        </w:rPr>
        <w:t xml:space="preserve">______% _________(____________) </w:t>
      </w:r>
      <w:proofErr w:type="gramEnd"/>
      <w:r w:rsidRPr="003C2E7A">
        <w:rPr>
          <w:rFonts w:ascii="PT Astra Serif" w:hAnsi="PT Astra Serif"/>
          <w:i/>
          <w:spacing w:val="-2"/>
          <w:sz w:val="20"/>
          <w:szCs w:val="20"/>
        </w:rPr>
        <w:t>руб./без НДС (указывается и прописывается в зависимости от системы налогообложения Подрядчика</w:t>
      </w:r>
      <w:r w:rsidRPr="003C2E7A">
        <w:rPr>
          <w:rFonts w:ascii="PT Astra Serif" w:hAnsi="PT Astra Serif"/>
          <w:sz w:val="20"/>
          <w:szCs w:val="20"/>
        </w:rPr>
        <w:t>).</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 xml:space="preserve">3.2. Стоимость работ определенная п.3.1. является твердой контрактной ценой и определяется на весь срок исполнения контракта. </w:t>
      </w:r>
      <w:proofErr w:type="gramStart"/>
      <w:r w:rsidRPr="003C2E7A">
        <w:rPr>
          <w:rFonts w:ascii="PT Astra Serif" w:hAnsi="PT Astra Serif"/>
          <w:sz w:val="20"/>
          <w:szCs w:val="20"/>
        </w:rPr>
        <w:t>Сумма, подлежащая уплате юридическому 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w:t>
      </w:r>
      <w:proofErr w:type="gramEnd"/>
      <w:r w:rsidRPr="003C2E7A">
        <w:rPr>
          <w:rFonts w:ascii="PT Astra Serif" w:hAnsi="PT Astra Serif"/>
          <w:sz w:val="20"/>
          <w:szCs w:val="20"/>
        </w:rPr>
        <w:t xml:space="preserve"> заказчиком.</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 xml:space="preserve">3.3. Оплата выполненных работ производится Заказчиком ежемесячно по факту выполненных работ путем перечисления денежных средств на расчетный счет Подрядчика в течение 15 (пятнадцати) рабочих дней после подписания Заказчиком акта о приемке выполненных работ, предъявленного Подрядчиком и соответствующего счета (счет – фактуры)  на оплату выполненных работ. </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3.4.  Выплата аванса по настоящему контракту не предусмотрена.</w:t>
      </w:r>
    </w:p>
    <w:p w:rsidR="009C795E" w:rsidRPr="003C2E7A" w:rsidRDefault="009C795E" w:rsidP="009C795E">
      <w:pPr>
        <w:overflowPunct w:val="0"/>
        <w:autoSpaceDE w:val="0"/>
        <w:autoSpaceDN w:val="0"/>
        <w:adjustRightInd w:val="0"/>
        <w:ind w:firstLine="567"/>
        <w:jc w:val="both"/>
        <w:rPr>
          <w:rFonts w:ascii="PT Astra Serif" w:hAnsi="PT Astra Serif"/>
          <w:sz w:val="20"/>
          <w:szCs w:val="20"/>
        </w:rPr>
      </w:pPr>
      <w:r w:rsidRPr="003C2E7A">
        <w:rPr>
          <w:rFonts w:ascii="PT Astra Serif" w:hAnsi="PT Astra Serif"/>
          <w:sz w:val="20"/>
          <w:szCs w:val="20"/>
        </w:rPr>
        <w:t>3.5. Подрядчик не имеет права без согласия Заказчика передавать (переуступать) дебиторскую задолженность третьим лицам.</w:t>
      </w:r>
    </w:p>
    <w:p w:rsidR="00455543" w:rsidRPr="00455543" w:rsidRDefault="009C795E" w:rsidP="00455543">
      <w:pPr>
        <w:overflowPunct w:val="0"/>
        <w:autoSpaceDE w:val="0"/>
        <w:autoSpaceDN w:val="0"/>
        <w:adjustRightInd w:val="0"/>
        <w:ind w:firstLine="567"/>
        <w:jc w:val="both"/>
        <w:rPr>
          <w:rFonts w:ascii="PT Astra Serif" w:hAnsi="PT Astra Serif"/>
          <w:sz w:val="20"/>
          <w:szCs w:val="20"/>
        </w:rPr>
      </w:pPr>
      <w:r w:rsidRPr="003C2E7A">
        <w:rPr>
          <w:rFonts w:ascii="PT Astra Serif" w:hAnsi="PT Astra Serif"/>
          <w:sz w:val="20"/>
          <w:szCs w:val="20"/>
        </w:rPr>
        <w:t xml:space="preserve">3.6. Источником оплаты по настоящему муниципальному контракту являются </w:t>
      </w:r>
      <w:r w:rsidR="00455543" w:rsidRPr="00455543">
        <w:rPr>
          <w:rFonts w:ascii="PT Astra Serif" w:hAnsi="PT Astra Serif"/>
          <w:sz w:val="20"/>
          <w:szCs w:val="20"/>
        </w:rPr>
        <w:t>Субсидии из республиканского бюджета Республики Тыва, бюджет муниципального образования</w:t>
      </w:r>
      <w:r w:rsidR="00455543">
        <w:rPr>
          <w:rFonts w:ascii="PT Astra Serif" w:hAnsi="PT Astra Serif"/>
          <w:sz w:val="20"/>
          <w:szCs w:val="20"/>
        </w:rPr>
        <w:t>.</w:t>
      </w:r>
    </w:p>
    <w:p w:rsidR="009C795E" w:rsidRPr="003C2E7A" w:rsidRDefault="009C795E" w:rsidP="009C795E">
      <w:pPr>
        <w:overflowPunct w:val="0"/>
        <w:autoSpaceDE w:val="0"/>
        <w:autoSpaceDN w:val="0"/>
        <w:adjustRightInd w:val="0"/>
        <w:ind w:firstLine="567"/>
        <w:jc w:val="both"/>
        <w:rPr>
          <w:rFonts w:ascii="PT Astra Serif" w:hAnsi="PT Astra Serif"/>
          <w:sz w:val="20"/>
          <w:szCs w:val="20"/>
        </w:rPr>
      </w:pPr>
    </w:p>
    <w:p w:rsidR="009C795E" w:rsidRPr="003C2E7A" w:rsidRDefault="009C795E" w:rsidP="009C795E">
      <w:pPr>
        <w:jc w:val="both"/>
        <w:rPr>
          <w:rFonts w:ascii="PT Astra Serif" w:hAnsi="PT Astra Serif"/>
          <w:noProof/>
          <w:sz w:val="20"/>
          <w:szCs w:val="20"/>
        </w:rPr>
      </w:pPr>
    </w:p>
    <w:p w:rsidR="009C795E" w:rsidRPr="003C2E7A" w:rsidRDefault="009C795E" w:rsidP="009C795E">
      <w:pPr>
        <w:ind w:left="680"/>
        <w:jc w:val="center"/>
        <w:rPr>
          <w:rFonts w:ascii="PT Astra Serif" w:hAnsi="PT Astra Serif"/>
          <w:b/>
          <w:sz w:val="20"/>
          <w:szCs w:val="20"/>
        </w:rPr>
      </w:pPr>
      <w:r w:rsidRPr="003C2E7A">
        <w:rPr>
          <w:rFonts w:ascii="PT Astra Serif" w:hAnsi="PT Astra Serif"/>
          <w:b/>
          <w:sz w:val="20"/>
          <w:szCs w:val="20"/>
        </w:rPr>
        <w:t>4. ПРАВА И ОБЯЗАННОСТИ СТОРОН</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 xml:space="preserve">4. </w:t>
      </w:r>
      <w:r w:rsidRPr="003C2E7A">
        <w:rPr>
          <w:rFonts w:ascii="PT Astra Serif" w:hAnsi="PT Astra Serif"/>
          <w:b/>
          <w:sz w:val="20"/>
          <w:szCs w:val="20"/>
        </w:rPr>
        <w:t>Права и обязанности Подрядчика</w:t>
      </w:r>
    </w:p>
    <w:p w:rsidR="009C795E" w:rsidRPr="003C2E7A" w:rsidRDefault="009C795E" w:rsidP="009C795E">
      <w:pPr>
        <w:ind w:firstLine="567"/>
        <w:jc w:val="both"/>
        <w:rPr>
          <w:rFonts w:ascii="PT Astra Serif" w:hAnsi="PT Astra Serif"/>
          <w:b/>
          <w:sz w:val="20"/>
          <w:szCs w:val="20"/>
        </w:rPr>
      </w:pPr>
      <w:r w:rsidRPr="003C2E7A">
        <w:rPr>
          <w:rFonts w:ascii="PT Astra Serif" w:hAnsi="PT Astra Serif"/>
          <w:b/>
          <w:sz w:val="20"/>
          <w:szCs w:val="20"/>
        </w:rPr>
        <w:t>4.1. Обязанности Подрядчика:</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 xml:space="preserve">4.1.1. Выполнить работы из своих материалов, собственными и (или) привлеченными силами и средствами, в полном соответствии с техническим заданием (Приложение № 1), действующими строительными нормами и правилами, ГОСТ, и другими нормативными документами. Выполнить все работы в сроки, установленные настоящим контрактом и в объеме, определенном техническим заданием (Приложение № 1), после выполнения сдать результат работы Заказчику. </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4.1.2.</w:t>
      </w:r>
      <w:r w:rsidRPr="003C2E7A">
        <w:rPr>
          <w:rFonts w:ascii="PT Astra Serif" w:hAnsi="PT Astra Serif"/>
          <w:sz w:val="20"/>
          <w:szCs w:val="20"/>
        </w:rPr>
        <w:tab/>
        <w:t>Использовать необходимые материалы, оборудование, механизмы, спецтехнику, инструменты и иное для выполнения работ, имеющие соответствующие сертификаты, технические паспорта или другие документы, удостоверяющие их качество.</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4.1.3.</w:t>
      </w:r>
      <w:r w:rsidRPr="003C2E7A">
        <w:rPr>
          <w:rFonts w:ascii="PT Astra Serif" w:hAnsi="PT Astra Serif"/>
          <w:sz w:val="20"/>
          <w:szCs w:val="20"/>
        </w:rPr>
        <w:tab/>
        <w:t>Нести риск случайной гибели или случайного повреждения материалов и оборудования, а также  случайного повреждения результата работы до её приёмки Заказчиком.</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lastRenderedPageBreak/>
        <w:t>4.1.4.</w:t>
      </w:r>
      <w:r w:rsidRPr="003C2E7A">
        <w:rPr>
          <w:rFonts w:ascii="PT Astra Serif" w:hAnsi="PT Astra Serif"/>
          <w:sz w:val="20"/>
          <w:szCs w:val="20"/>
        </w:rPr>
        <w:tab/>
        <w:t>Немедленно предупредить Заказчика обо всех, не зависящих от него обстоятельствах, которые грозят годности или прочности результатов выполняемой работы либо создают невозможность завершения работы в срок.</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4.1.5.</w:t>
      </w:r>
      <w:r w:rsidRPr="003C2E7A">
        <w:rPr>
          <w:rFonts w:ascii="PT Astra Serif" w:hAnsi="PT Astra Serif"/>
          <w:sz w:val="20"/>
          <w:szCs w:val="20"/>
        </w:rPr>
        <w:tab/>
        <w:t>Обеспечить в ходе выполнения работ необходимые мероприятия по технике безопасности, безопасности дорожного движения, пожарной безопасности, рациональному использованию земли и охране окружающей среды в соответствии действующим законодательством РФ.</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4.1.6.</w:t>
      </w:r>
      <w:r w:rsidRPr="003C2E7A">
        <w:rPr>
          <w:rFonts w:ascii="PT Astra Serif" w:hAnsi="PT Astra Serif"/>
          <w:sz w:val="20"/>
          <w:szCs w:val="20"/>
        </w:rPr>
        <w:tab/>
        <w:t xml:space="preserve">Своевременно устранять недостатки и дефекты, выявленные при приёмке работ. </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4.1.7.</w:t>
      </w:r>
      <w:r w:rsidRPr="003C2E7A">
        <w:rPr>
          <w:rFonts w:ascii="PT Astra Serif" w:hAnsi="PT Astra Serif"/>
          <w:sz w:val="20"/>
          <w:szCs w:val="20"/>
        </w:rPr>
        <w:tab/>
        <w:t>По окончанию выполнения полного объема работ и до подписания а</w:t>
      </w:r>
      <w:r w:rsidR="00455543">
        <w:rPr>
          <w:rFonts w:ascii="PT Astra Serif" w:hAnsi="PT Astra Serif"/>
          <w:sz w:val="20"/>
          <w:szCs w:val="20"/>
        </w:rPr>
        <w:t>кта о приёмке выполненных работ</w:t>
      </w:r>
      <w:r w:rsidRPr="003C2E7A">
        <w:rPr>
          <w:rFonts w:ascii="PT Astra Serif" w:hAnsi="PT Astra Serif"/>
          <w:sz w:val="20"/>
          <w:szCs w:val="20"/>
        </w:rPr>
        <w:t>, вывезти принадлежащие Подрядчику оборудование, инвентарь, инструменты, строительные материалы, другое имущество, принадлежащее Подрядчику, а также строительный мусор.</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4.1.8.</w:t>
      </w:r>
      <w:r w:rsidRPr="003C2E7A">
        <w:rPr>
          <w:rFonts w:ascii="PT Astra Serif" w:hAnsi="PT Astra Serif"/>
          <w:sz w:val="20"/>
          <w:szCs w:val="20"/>
        </w:rPr>
        <w:tab/>
        <w:t>При готовности работ в полном объеме Подрядчик в однодневный срок должен в письменном виде известить об этом Заказчика.</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4.1.9.</w:t>
      </w:r>
      <w:r w:rsidRPr="003C2E7A">
        <w:rPr>
          <w:rFonts w:ascii="PT Astra Serif" w:hAnsi="PT Astra Serif"/>
          <w:sz w:val="20"/>
          <w:szCs w:val="20"/>
        </w:rPr>
        <w:tab/>
        <w:t>Нести ответственность перед Заказчиком и третьими лицами за причиненный материальный ущерб при выполнении работ.</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4.1.10.</w:t>
      </w:r>
      <w:r w:rsidRPr="003C2E7A">
        <w:rPr>
          <w:rFonts w:ascii="PT Astra Serif" w:hAnsi="PT Astra Serif"/>
          <w:sz w:val="20"/>
          <w:szCs w:val="20"/>
        </w:rPr>
        <w:tab/>
        <w:t>Соблюдать в чистоте прилегающую территорию, вывозить мусор с прилегающей территории.</w:t>
      </w:r>
    </w:p>
    <w:p w:rsidR="009C795E" w:rsidRPr="003C2E7A" w:rsidRDefault="009C795E" w:rsidP="009C795E">
      <w:pPr>
        <w:ind w:firstLine="567"/>
        <w:jc w:val="both"/>
        <w:rPr>
          <w:rFonts w:ascii="PT Astra Serif" w:hAnsi="PT Astra Serif"/>
          <w:sz w:val="20"/>
          <w:szCs w:val="20"/>
        </w:rPr>
      </w:pPr>
      <w:r>
        <w:rPr>
          <w:rFonts w:ascii="PT Astra Serif" w:hAnsi="PT Astra Serif"/>
          <w:sz w:val="20"/>
          <w:szCs w:val="20"/>
        </w:rPr>
        <w:t>4.1.11</w:t>
      </w:r>
      <w:r w:rsidRPr="003C2E7A">
        <w:rPr>
          <w:rFonts w:ascii="PT Astra Serif" w:hAnsi="PT Astra Serif"/>
          <w:sz w:val="20"/>
          <w:szCs w:val="20"/>
        </w:rPr>
        <w:t>.</w:t>
      </w:r>
      <w:r w:rsidRPr="003C2E7A">
        <w:rPr>
          <w:rFonts w:ascii="PT Astra Serif" w:hAnsi="PT Astra Serif"/>
          <w:sz w:val="20"/>
          <w:szCs w:val="20"/>
        </w:rPr>
        <w:tab/>
        <w:t xml:space="preserve">В соответствии с п. 1 ст. 313 и ст. 403 ГК РФ нести ответственность перед Заказчиком за неисполнение или ненадлежащее исполнение обязательств субподрядчиками. </w:t>
      </w:r>
    </w:p>
    <w:p w:rsidR="009C795E" w:rsidRPr="003C2E7A" w:rsidRDefault="009C795E" w:rsidP="009C795E">
      <w:pPr>
        <w:ind w:firstLine="567"/>
        <w:jc w:val="both"/>
        <w:rPr>
          <w:rFonts w:ascii="PT Astra Serif" w:hAnsi="PT Astra Serif"/>
          <w:sz w:val="20"/>
          <w:szCs w:val="20"/>
        </w:rPr>
      </w:pPr>
      <w:r>
        <w:rPr>
          <w:rFonts w:ascii="PT Astra Serif" w:hAnsi="PT Astra Serif"/>
          <w:sz w:val="20"/>
          <w:szCs w:val="20"/>
        </w:rPr>
        <w:t>4.1.12</w:t>
      </w:r>
      <w:r w:rsidRPr="003C2E7A">
        <w:rPr>
          <w:rFonts w:ascii="PT Astra Serif" w:hAnsi="PT Astra Serif"/>
          <w:sz w:val="20"/>
          <w:szCs w:val="20"/>
        </w:rPr>
        <w:t>.</w:t>
      </w:r>
      <w:r w:rsidRPr="003C2E7A">
        <w:rPr>
          <w:rFonts w:ascii="PT Astra Serif" w:hAnsi="PT Astra Serif"/>
          <w:sz w:val="20"/>
          <w:szCs w:val="20"/>
        </w:rPr>
        <w:tab/>
        <w:t>Выполнять в полном объёме все свои обязательства, предусмотренные в других разделах настоящего контракта.</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 xml:space="preserve">4.2. </w:t>
      </w:r>
      <w:r w:rsidRPr="003C2E7A">
        <w:rPr>
          <w:rFonts w:ascii="PT Astra Serif" w:hAnsi="PT Astra Serif"/>
          <w:b/>
          <w:sz w:val="20"/>
          <w:szCs w:val="20"/>
        </w:rPr>
        <w:t>Подрядчик вправе:</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4.2.1. Самостоятельно определять способы выполнения работ.</w:t>
      </w:r>
    </w:p>
    <w:p w:rsidR="009C795E" w:rsidRPr="003C2E7A" w:rsidRDefault="009C795E" w:rsidP="009C795E">
      <w:pPr>
        <w:ind w:firstLine="567"/>
        <w:jc w:val="both"/>
        <w:rPr>
          <w:rFonts w:ascii="PT Astra Serif" w:hAnsi="PT Astra Serif"/>
          <w:bCs/>
          <w:sz w:val="20"/>
          <w:szCs w:val="20"/>
        </w:rPr>
      </w:pPr>
      <w:r w:rsidRPr="003C2E7A">
        <w:rPr>
          <w:rFonts w:ascii="PT Astra Serif" w:hAnsi="PT Astra Serif"/>
          <w:sz w:val="20"/>
          <w:szCs w:val="20"/>
        </w:rPr>
        <w:t xml:space="preserve">4.2.2. </w:t>
      </w:r>
      <w:r w:rsidRPr="003C2E7A">
        <w:rPr>
          <w:rFonts w:ascii="PT Astra Serif" w:hAnsi="PT Astra Serif"/>
          <w:bCs/>
          <w:sz w:val="20"/>
          <w:szCs w:val="20"/>
        </w:rPr>
        <w:t xml:space="preserve">Привлекать к выполнению работ по муниципальному контракту субподрядчиков. В случае привлечения к выполнению работ по настоящему контракту субподрядчиков Подрядчик осуществляет </w:t>
      </w:r>
      <w:proofErr w:type="gramStart"/>
      <w:r w:rsidRPr="003C2E7A">
        <w:rPr>
          <w:rFonts w:ascii="PT Astra Serif" w:hAnsi="PT Astra Serif"/>
          <w:bCs/>
          <w:sz w:val="20"/>
          <w:szCs w:val="20"/>
        </w:rPr>
        <w:t>контроль за</w:t>
      </w:r>
      <w:proofErr w:type="gramEnd"/>
      <w:r w:rsidRPr="003C2E7A">
        <w:rPr>
          <w:rFonts w:ascii="PT Astra Serif" w:hAnsi="PT Astra Serif"/>
          <w:bCs/>
          <w:sz w:val="20"/>
          <w:szCs w:val="20"/>
        </w:rPr>
        <w:t xml:space="preserve"> выполнением работ, самостоятельно осуществляет расчеты с субподрядчиком, несет перед Заказчиком ответственность за последствия неисполнения или ненадлежащего исполнения обязательств субподрядчиком, а перед субподрядчиком - ответственность за неисполнение или ненадлежащее исполнение Заказчиком обязательств по контракту. </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 xml:space="preserve">4.3. </w:t>
      </w:r>
      <w:r w:rsidRPr="003C2E7A">
        <w:rPr>
          <w:rFonts w:ascii="PT Astra Serif" w:hAnsi="PT Astra Serif"/>
          <w:b/>
          <w:sz w:val="20"/>
          <w:szCs w:val="20"/>
        </w:rPr>
        <w:t>Права и обязанности Заказчика</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4.3.1. Заказчик обязан:</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4.3.1.1. Оплачивать Подрядчику выполненные работы.</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4.3.1.2. Доводить до Подрядчика решения Заказчика  в части, касающихся выполняемых работ.</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4.3.1.3. Осуществлять приёмку выполненных работ.</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4.3.1.4. Выполнять иные обязательства, предусмотренные  условиями   настоящего контракта.</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 xml:space="preserve">4.3.2. </w:t>
      </w:r>
      <w:r w:rsidRPr="003C2E7A">
        <w:rPr>
          <w:rFonts w:ascii="PT Astra Serif" w:hAnsi="PT Astra Serif"/>
          <w:b/>
          <w:sz w:val="20"/>
          <w:szCs w:val="20"/>
        </w:rPr>
        <w:t>Заказчик вправе:</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4.3.2.1. Требовать от Подрядчика соответствующие сертификаты или другие документы, удостоверяющие качество используемых для работы материалов и оборудования.</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4.3.2.2. В любое время проверять ход и качество работы, выполняемой Подрядчиком, не вмешиваясь в его деятельность.</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 xml:space="preserve">4.3.2.3. Отказаться от принятия работ по настоящему контракту при некачественном выполнении работ, не соблюдении строительных норм и правил и применении некачественных материалов, а так же </w:t>
      </w:r>
      <w:proofErr w:type="gramStart"/>
      <w:r w:rsidRPr="003C2E7A">
        <w:rPr>
          <w:rFonts w:ascii="PT Astra Serif" w:hAnsi="PT Astra Serif"/>
          <w:sz w:val="20"/>
          <w:szCs w:val="20"/>
        </w:rPr>
        <w:t>не исполнении</w:t>
      </w:r>
      <w:proofErr w:type="gramEnd"/>
      <w:r w:rsidRPr="003C2E7A">
        <w:rPr>
          <w:rFonts w:ascii="PT Astra Serif" w:hAnsi="PT Astra Serif"/>
          <w:sz w:val="20"/>
          <w:szCs w:val="20"/>
        </w:rPr>
        <w:t xml:space="preserve"> иных обязательств Подрядчиком, предусмотренных настоящим контрактом.</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4.3.2.4. Требовать от Подрядчика представления надлежащим образом оформленных документов, подтверждающих исполнение обязательств в соответствии с условиями Контракта.</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4.3.2.5. Требовать устранения Недостатков (дефектов) Работ, иных нарушений, оплаты штрафных санкций в соответствии с условиями Контракта.</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4.3.2.6. В одностороннем порядке отказаться от исполнения Контракта в случаях, предусмотренных законодательством Российской Федерации и Контрактом, федеральным законом № 44-ФЗ.</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4.3.2.7.Принимать участие в организуемых и (или) инициированных Подрядчиком производственных, технических, организационных и иных совещаниях по вопросам, связанным выполнением работ.</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4.3.2.8. Заказчик вправе удержать суммы неустоек (штрафов, пеней), исчисленных в соответствии с настоящим контрактом, при оплате работ (товара, услуг) или при возврате суммы денежного обеспечения контракта.</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4.3.2.9. Реализовывать иные права, предоставленные Заказчику Контрактом и Законодательством Российской Федерации.</w:t>
      </w:r>
    </w:p>
    <w:p w:rsidR="009C795E" w:rsidRPr="003C2E7A" w:rsidRDefault="009C795E" w:rsidP="009C795E">
      <w:pPr>
        <w:ind w:firstLine="567"/>
        <w:jc w:val="both"/>
        <w:rPr>
          <w:rFonts w:ascii="PT Astra Serif" w:hAnsi="PT Astra Serif"/>
          <w:sz w:val="20"/>
          <w:szCs w:val="20"/>
        </w:rPr>
      </w:pPr>
    </w:p>
    <w:p w:rsidR="009C795E" w:rsidRPr="003C2E7A" w:rsidRDefault="009C795E" w:rsidP="009C795E">
      <w:pPr>
        <w:ind w:firstLine="567"/>
        <w:jc w:val="both"/>
        <w:rPr>
          <w:rFonts w:ascii="PT Astra Serif" w:hAnsi="PT Astra Serif"/>
          <w:sz w:val="20"/>
          <w:szCs w:val="20"/>
        </w:rPr>
      </w:pPr>
    </w:p>
    <w:p w:rsidR="009C795E" w:rsidRPr="003C2E7A" w:rsidRDefault="009C795E" w:rsidP="009C795E">
      <w:pPr>
        <w:jc w:val="center"/>
        <w:rPr>
          <w:rFonts w:ascii="PT Astra Serif" w:hAnsi="PT Astra Serif"/>
          <w:b/>
          <w:sz w:val="20"/>
          <w:szCs w:val="20"/>
        </w:rPr>
      </w:pPr>
      <w:r w:rsidRPr="003C2E7A">
        <w:rPr>
          <w:rFonts w:ascii="PT Astra Serif" w:hAnsi="PT Astra Serif"/>
          <w:b/>
          <w:sz w:val="20"/>
          <w:szCs w:val="20"/>
        </w:rPr>
        <w:t>5. СДАЧА И ПРИЕМКА РАБОТ.</w:t>
      </w:r>
    </w:p>
    <w:p w:rsidR="009C795E" w:rsidRPr="002D117D" w:rsidRDefault="009C795E" w:rsidP="009C795E">
      <w:pPr>
        <w:autoSpaceDN w:val="0"/>
        <w:ind w:firstLine="567"/>
        <w:jc w:val="both"/>
        <w:rPr>
          <w:rFonts w:ascii="PT Astra Serif" w:hAnsi="PT Astra Serif"/>
          <w:sz w:val="20"/>
          <w:szCs w:val="20"/>
        </w:rPr>
      </w:pPr>
      <w:r w:rsidRPr="002D117D">
        <w:rPr>
          <w:rFonts w:ascii="PT Astra Serif" w:hAnsi="PT Astra Serif"/>
          <w:sz w:val="20"/>
          <w:szCs w:val="20"/>
        </w:rPr>
        <w:t xml:space="preserve">5.1. Сдача-приемка  результата выполненных работ по настоящему Контракту осуществляется в соответствии с действующим законодательством Российской Федерации, регулирующим порядок проведения работ, являющихся предметом настоящего Контракта. </w:t>
      </w:r>
    </w:p>
    <w:p w:rsidR="009C795E" w:rsidRPr="002D117D" w:rsidRDefault="009C795E" w:rsidP="009C795E">
      <w:pPr>
        <w:autoSpaceDN w:val="0"/>
        <w:ind w:firstLine="567"/>
        <w:jc w:val="both"/>
        <w:rPr>
          <w:rFonts w:ascii="PT Astra Serif" w:hAnsi="PT Astra Serif"/>
          <w:sz w:val="20"/>
          <w:szCs w:val="20"/>
        </w:rPr>
      </w:pPr>
      <w:r w:rsidRPr="002D117D">
        <w:rPr>
          <w:rFonts w:ascii="PT Astra Serif" w:hAnsi="PT Astra Serif"/>
          <w:sz w:val="20"/>
          <w:szCs w:val="20"/>
        </w:rPr>
        <w:t xml:space="preserve">5.2. В течение 2 (двух) календарных дней с момента выполнения работ по настоящему Контракту Подрядчик извещает Заказчика о готовности результата выполненных работ к приемке и направляет Заказчику подписанный им акт в 2 (двух) экземплярах. </w:t>
      </w:r>
    </w:p>
    <w:p w:rsidR="009C795E" w:rsidRPr="002D117D" w:rsidRDefault="009C795E" w:rsidP="009C795E">
      <w:pPr>
        <w:autoSpaceDN w:val="0"/>
        <w:ind w:firstLine="567"/>
        <w:jc w:val="both"/>
        <w:rPr>
          <w:rFonts w:ascii="PT Astra Serif" w:hAnsi="PT Astra Serif"/>
          <w:sz w:val="20"/>
          <w:szCs w:val="20"/>
        </w:rPr>
      </w:pPr>
      <w:r w:rsidRPr="002D117D">
        <w:rPr>
          <w:rFonts w:ascii="PT Astra Serif" w:hAnsi="PT Astra Serif"/>
          <w:sz w:val="20"/>
          <w:szCs w:val="20"/>
        </w:rPr>
        <w:t xml:space="preserve">5.3. В течение 3 (трёх) рабочих дней со дня получения от Подрядчика акта Заказчик осуществляет приемку результата выполненных работ, в том числе </w:t>
      </w:r>
      <w:r w:rsidR="00763B0F">
        <w:rPr>
          <w:rFonts w:ascii="PT Astra Serif" w:hAnsi="PT Astra Serif"/>
          <w:sz w:val="20"/>
          <w:szCs w:val="20"/>
        </w:rPr>
        <w:t xml:space="preserve">может </w:t>
      </w:r>
      <w:r w:rsidRPr="002D117D">
        <w:rPr>
          <w:rFonts w:ascii="PT Astra Serif" w:hAnsi="PT Astra Serif"/>
          <w:sz w:val="20"/>
          <w:szCs w:val="20"/>
        </w:rPr>
        <w:t>пров</w:t>
      </w:r>
      <w:r w:rsidR="00763B0F">
        <w:rPr>
          <w:rFonts w:ascii="PT Astra Serif" w:hAnsi="PT Astra Serif"/>
          <w:sz w:val="20"/>
          <w:szCs w:val="20"/>
        </w:rPr>
        <w:t>ести</w:t>
      </w:r>
      <w:r w:rsidRPr="002D117D">
        <w:rPr>
          <w:rFonts w:ascii="PT Astra Serif" w:hAnsi="PT Astra Serif"/>
          <w:sz w:val="20"/>
          <w:szCs w:val="20"/>
        </w:rPr>
        <w:t xml:space="preserve"> экспертизу результата выполненных работ на предмет его соответствия условиям настоящего Контракта, и направляет Подрядчику подписанный акт или мотивированный отказ от подписания акта.</w:t>
      </w:r>
    </w:p>
    <w:p w:rsidR="009C795E" w:rsidRPr="002D117D" w:rsidRDefault="009C795E" w:rsidP="009C795E">
      <w:pPr>
        <w:autoSpaceDN w:val="0"/>
        <w:ind w:firstLine="567"/>
        <w:jc w:val="both"/>
        <w:rPr>
          <w:rFonts w:ascii="PT Astra Serif" w:hAnsi="PT Astra Serif"/>
          <w:sz w:val="20"/>
          <w:szCs w:val="20"/>
        </w:rPr>
      </w:pPr>
      <w:r w:rsidRPr="002D117D">
        <w:rPr>
          <w:rFonts w:ascii="PT Astra Serif" w:hAnsi="PT Astra Serif"/>
          <w:sz w:val="20"/>
          <w:szCs w:val="20"/>
        </w:rPr>
        <w:t xml:space="preserve">5.4. В случае мотивированного отказа Заказчика от подписания акта Сторонами составляется двухсторонний акт с перечнем выявленных в результате выполненных работ недостатков и сроками их устранения, который после </w:t>
      </w:r>
      <w:r w:rsidRPr="002D117D">
        <w:rPr>
          <w:rFonts w:ascii="PT Astra Serif" w:hAnsi="PT Astra Serif"/>
          <w:sz w:val="20"/>
          <w:szCs w:val="20"/>
        </w:rPr>
        <w:lastRenderedPageBreak/>
        <w:t>подписания его Сторонами будет являться неотъемлемой частью настоящего Контракта. При этом указанные в двухстороннем акте недостатки результата выполненных работ Подрядчик обязан устранить своими силами и за счет собственных средств, после чего сдать результат выполненных работ  Заказчику  в  порядке, предусмотренном настоящим разделом Контракта.</w:t>
      </w:r>
    </w:p>
    <w:p w:rsidR="009C795E" w:rsidRPr="002D117D" w:rsidRDefault="009C795E" w:rsidP="009C795E">
      <w:pPr>
        <w:autoSpaceDN w:val="0"/>
        <w:ind w:firstLine="567"/>
        <w:jc w:val="both"/>
        <w:rPr>
          <w:rFonts w:ascii="PT Astra Serif" w:hAnsi="PT Astra Serif"/>
          <w:sz w:val="20"/>
          <w:szCs w:val="20"/>
        </w:rPr>
      </w:pPr>
      <w:r w:rsidRPr="002D117D">
        <w:rPr>
          <w:rFonts w:ascii="PT Astra Serif" w:hAnsi="PT Astra Serif"/>
          <w:sz w:val="20"/>
          <w:szCs w:val="20"/>
        </w:rPr>
        <w:t xml:space="preserve">  5.5. Для проверки соответствия качества выполненных работ, установленных  Контрактом, Заказчик </w:t>
      </w:r>
      <w:proofErr w:type="gramStart"/>
      <w:r w:rsidR="00763B0F">
        <w:rPr>
          <w:rFonts w:ascii="PT Astra Serif" w:hAnsi="PT Astra Serif"/>
          <w:sz w:val="20"/>
          <w:szCs w:val="20"/>
        </w:rPr>
        <w:t>может</w:t>
      </w:r>
      <w:proofErr w:type="gramEnd"/>
      <w:r w:rsidR="00763B0F">
        <w:rPr>
          <w:rFonts w:ascii="PT Astra Serif" w:hAnsi="PT Astra Serif"/>
          <w:sz w:val="20"/>
          <w:szCs w:val="20"/>
        </w:rPr>
        <w:t xml:space="preserve"> </w:t>
      </w:r>
      <w:r w:rsidRPr="002D117D">
        <w:rPr>
          <w:rFonts w:ascii="PT Astra Serif" w:hAnsi="PT Astra Serif"/>
          <w:sz w:val="20"/>
          <w:szCs w:val="20"/>
        </w:rPr>
        <w:t>проводит экспертизу.  Экспертиза  работ может проводиться Заказчиком своими силами или к ее проведению могут привлекаться эксперты, экспертные организации в соответствии с порядком, предусмотренным Федеральным Законом от 05.04.2013 года № 44-ФЗ «О контрактной системе в сфере закупок товаров, работ, услуг для обеспечения государственных и муниципальных нужд».</w:t>
      </w:r>
    </w:p>
    <w:p w:rsidR="00763B0F" w:rsidRDefault="00763B0F" w:rsidP="009C795E">
      <w:pPr>
        <w:autoSpaceDN w:val="0"/>
        <w:jc w:val="center"/>
        <w:rPr>
          <w:rFonts w:ascii="PT Astra Serif" w:hAnsi="PT Astra Serif"/>
          <w:b/>
          <w:sz w:val="20"/>
          <w:szCs w:val="20"/>
        </w:rPr>
      </w:pPr>
    </w:p>
    <w:p w:rsidR="009C795E" w:rsidRPr="003C2E7A" w:rsidRDefault="009C795E" w:rsidP="009C795E">
      <w:pPr>
        <w:autoSpaceDN w:val="0"/>
        <w:jc w:val="center"/>
        <w:rPr>
          <w:rFonts w:ascii="PT Astra Serif" w:hAnsi="PT Astra Serif"/>
          <w:b/>
          <w:sz w:val="20"/>
          <w:szCs w:val="20"/>
        </w:rPr>
      </w:pPr>
      <w:r w:rsidRPr="003C2E7A">
        <w:rPr>
          <w:rFonts w:ascii="PT Astra Serif" w:hAnsi="PT Astra Serif"/>
          <w:b/>
          <w:sz w:val="20"/>
          <w:szCs w:val="20"/>
        </w:rPr>
        <w:t>6. ОТВЕТСТВЕННОСТЬ СТОРОН</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6.1. За неисполнение или ненадлежащее исполнение условий настоящего контракта, стороны несут ответственность в соответствии с законодательством РФ.</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6.2. В случае просрочки исполнения Подрядчиком обязательств (в том числе гарантийного обязательства), предусмотренных Контрактом, а также в иных случаях ненадлежащего исполнения или неисполнения Подрядчиком обязательств, предусмотренных настоящим Контрактом, Заказчик направляет Подрядчику требование об уплате неустоек (штрафов, пеней).</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 xml:space="preserve">6.3. </w:t>
      </w:r>
      <w:proofErr w:type="gramStart"/>
      <w:r w:rsidRPr="003C2E7A">
        <w:rPr>
          <w:rFonts w:ascii="PT Astra Serif" w:hAnsi="PT Astra Serif"/>
          <w:sz w:val="20"/>
          <w:szCs w:val="20"/>
        </w:rPr>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 за исключением случаев, если</w:t>
      </w:r>
      <w:proofErr w:type="gramEnd"/>
      <w:r w:rsidRPr="003C2E7A">
        <w:rPr>
          <w:rFonts w:ascii="PT Astra Serif" w:hAnsi="PT Astra Serif"/>
          <w:sz w:val="20"/>
          <w:szCs w:val="20"/>
        </w:rPr>
        <w:t xml:space="preserve"> законодательством Российской Федерации установлен иной порядок начисления пени.</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6.4.  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 Размер штрафа устанавливается контрактом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 xml:space="preserve">6.5. </w:t>
      </w:r>
      <w:proofErr w:type="gramStart"/>
      <w:r w:rsidRPr="003C2E7A">
        <w:rPr>
          <w:rFonts w:ascii="PT Astra Serif" w:hAnsi="PT Astra Serif"/>
          <w:sz w:val="20"/>
          <w:szCs w:val="20"/>
        </w:rPr>
        <w:t>За каждый факт неисполнения или ненадлежащего исполнения Подрядчиком обязательств, предусмотренных контрактом, заключенным по результатам определения Подрядчика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w:t>
      </w:r>
      <w:proofErr w:type="gramEnd"/>
      <w:r w:rsidRPr="003C2E7A">
        <w:rPr>
          <w:rFonts w:ascii="PT Astra Serif" w:hAnsi="PT Astra Serif"/>
          <w:sz w:val="20"/>
          <w:szCs w:val="20"/>
        </w:rPr>
        <w:t xml:space="preserve"> в размере 1 процента цены контракта (этапа), но не более 5 тыс. рублей и не менее 1 тыс. рублей.</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Размер штрафа составляет: ____________ рублей _____копеек.</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 xml:space="preserve">6.6. </w:t>
      </w:r>
      <w:proofErr w:type="gramStart"/>
      <w:r w:rsidRPr="003C2E7A">
        <w:rPr>
          <w:rFonts w:ascii="PT Astra Serif" w:hAnsi="PT Astra Serif"/>
          <w:sz w:val="20"/>
          <w:szCs w:val="20"/>
        </w:rPr>
        <w:t>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roofErr w:type="gramEnd"/>
    </w:p>
    <w:p w:rsidR="009C795E" w:rsidRPr="003C2E7A" w:rsidRDefault="009C795E" w:rsidP="009C795E">
      <w:pPr>
        <w:ind w:firstLine="709"/>
        <w:jc w:val="both"/>
        <w:rPr>
          <w:rFonts w:ascii="PT Astra Serif" w:hAnsi="PT Astra Serif"/>
          <w:color w:val="000000"/>
          <w:sz w:val="20"/>
          <w:szCs w:val="20"/>
        </w:rPr>
      </w:pPr>
      <w:r w:rsidRPr="003C2E7A">
        <w:rPr>
          <w:rFonts w:ascii="PT Astra Serif" w:hAnsi="PT Astra Serif"/>
          <w:color w:val="000000"/>
          <w:sz w:val="20"/>
          <w:szCs w:val="20"/>
        </w:rPr>
        <w:t>а) в случае, если цена контракта не превышает начальную (максимальную) цену контракта:</w:t>
      </w:r>
    </w:p>
    <w:p w:rsidR="009C795E" w:rsidRPr="003C2E7A" w:rsidRDefault="009C795E" w:rsidP="009C795E">
      <w:pPr>
        <w:ind w:firstLine="709"/>
        <w:jc w:val="both"/>
        <w:rPr>
          <w:rFonts w:ascii="PT Astra Serif" w:hAnsi="PT Astra Serif"/>
          <w:color w:val="000000"/>
          <w:sz w:val="20"/>
          <w:szCs w:val="20"/>
        </w:rPr>
      </w:pPr>
      <w:r w:rsidRPr="003C2E7A">
        <w:rPr>
          <w:rFonts w:ascii="PT Astra Serif" w:hAnsi="PT Astra Serif"/>
          <w:color w:val="000000"/>
          <w:sz w:val="20"/>
          <w:szCs w:val="20"/>
        </w:rPr>
        <w:t>10 процентов начальной (максимальной) цены контракта, если цена контракта не превышает 3 млн. рублей;</w:t>
      </w:r>
    </w:p>
    <w:p w:rsidR="009C795E" w:rsidRPr="003C2E7A" w:rsidRDefault="009C795E" w:rsidP="009C795E">
      <w:pPr>
        <w:ind w:firstLine="709"/>
        <w:jc w:val="both"/>
        <w:rPr>
          <w:rFonts w:ascii="PT Astra Serif" w:hAnsi="PT Astra Serif"/>
          <w:color w:val="000000"/>
          <w:sz w:val="20"/>
          <w:szCs w:val="20"/>
        </w:rPr>
      </w:pPr>
      <w:r w:rsidRPr="003C2E7A">
        <w:rPr>
          <w:rFonts w:ascii="PT Astra Serif" w:hAnsi="PT Astra Serif"/>
          <w:color w:val="000000"/>
          <w:sz w:val="20"/>
          <w:szCs w:val="20"/>
        </w:rPr>
        <w:t>5 процентов начальной (максимальной) цены контракта, если цена контракта составляет от 3 млн. рублей до 50 млн. рублей (включительно).</w:t>
      </w:r>
    </w:p>
    <w:p w:rsidR="009C795E" w:rsidRPr="003C2E7A" w:rsidRDefault="009C795E" w:rsidP="009C795E">
      <w:pPr>
        <w:ind w:firstLine="709"/>
        <w:jc w:val="both"/>
        <w:rPr>
          <w:rFonts w:ascii="PT Astra Serif" w:hAnsi="PT Astra Serif"/>
          <w:color w:val="000000"/>
          <w:sz w:val="20"/>
          <w:szCs w:val="20"/>
        </w:rPr>
      </w:pPr>
      <w:r w:rsidRPr="003C2E7A">
        <w:rPr>
          <w:rFonts w:ascii="PT Astra Serif" w:hAnsi="PT Astra Serif"/>
          <w:color w:val="000000"/>
          <w:sz w:val="20"/>
          <w:szCs w:val="20"/>
        </w:rPr>
        <w:t>б) в случае, если цена контракта превышает начальную (максимальную) цену контракта:</w:t>
      </w:r>
    </w:p>
    <w:p w:rsidR="009C795E" w:rsidRPr="003C2E7A" w:rsidRDefault="009C795E" w:rsidP="009C795E">
      <w:pPr>
        <w:ind w:firstLine="709"/>
        <w:jc w:val="both"/>
        <w:rPr>
          <w:rFonts w:ascii="PT Astra Serif" w:hAnsi="PT Astra Serif"/>
          <w:color w:val="000000"/>
          <w:sz w:val="20"/>
          <w:szCs w:val="20"/>
        </w:rPr>
      </w:pPr>
      <w:r w:rsidRPr="003C2E7A">
        <w:rPr>
          <w:rFonts w:ascii="PT Astra Serif" w:hAnsi="PT Astra Serif"/>
          <w:color w:val="000000"/>
          <w:sz w:val="20"/>
          <w:szCs w:val="20"/>
        </w:rPr>
        <w:t>10 процентов цены контракта, если цена контракта не превышает 3 млн. рублей;</w:t>
      </w:r>
    </w:p>
    <w:p w:rsidR="009C795E" w:rsidRPr="003C2E7A" w:rsidRDefault="009C795E" w:rsidP="009C795E">
      <w:pPr>
        <w:ind w:firstLine="709"/>
        <w:jc w:val="both"/>
        <w:rPr>
          <w:rFonts w:ascii="PT Astra Serif" w:hAnsi="PT Astra Serif"/>
          <w:color w:val="000000"/>
          <w:sz w:val="20"/>
          <w:szCs w:val="20"/>
        </w:rPr>
      </w:pPr>
      <w:r w:rsidRPr="003C2E7A">
        <w:rPr>
          <w:rFonts w:ascii="PT Astra Serif" w:hAnsi="PT Astra Serif"/>
          <w:color w:val="000000"/>
          <w:sz w:val="20"/>
          <w:szCs w:val="20"/>
        </w:rPr>
        <w:t>5 процентов цены контракта, если цена контракта составляет от 3 млн. рублей до 50 млн. рублей (включительно).</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color w:val="000000"/>
          <w:sz w:val="20"/>
          <w:szCs w:val="20"/>
        </w:rPr>
        <w:t xml:space="preserve">6.7. За каждый факт неисполнения или ненадлежащего исполнения </w:t>
      </w:r>
      <w:r w:rsidRPr="003C2E7A">
        <w:rPr>
          <w:rFonts w:ascii="PT Astra Serif" w:hAnsi="PT Astra Serif"/>
          <w:sz w:val="20"/>
          <w:szCs w:val="20"/>
        </w:rPr>
        <w:t>Подрядчиком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а) 1000 руб., если цена Контракта не превышает 3 млн. руб.;</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б) 5000 руб., если цена Контракта составляет от 3 млн. руб. до 50 млн. руб. (включительно).</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6.8. В случае неисполнения или ненадлежащего исполнения Подрядчиком обязательств, предусмотренных настоящим контрактом, Заказчик вправе произвести возврат суммы обеспечения контракта за вычетом соответствующего размера штрафа.</w:t>
      </w:r>
    </w:p>
    <w:p w:rsidR="009C795E" w:rsidRPr="003C2E7A" w:rsidRDefault="009C795E" w:rsidP="009C795E">
      <w:pPr>
        <w:ind w:firstLine="709"/>
        <w:jc w:val="both"/>
        <w:rPr>
          <w:rFonts w:ascii="PT Astra Serif" w:hAnsi="PT Astra Serif"/>
          <w:color w:val="000000"/>
          <w:sz w:val="20"/>
        </w:rPr>
      </w:pPr>
      <w:r w:rsidRPr="003C2E7A">
        <w:rPr>
          <w:rFonts w:ascii="PT Astra Serif" w:hAnsi="PT Astra Serif"/>
          <w:sz w:val="20"/>
          <w:szCs w:val="20"/>
        </w:rPr>
        <w:t xml:space="preserve">6.9. </w:t>
      </w:r>
      <w:r w:rsidRPr="003C2E7A">
        <w:rPr>
          <w:rFonts w:ascii="PT Astra Serif" w:hAnsi="PT Astra Serif"/>
          <w:color w:val="000000"/>
          <w:sz w:val="20"/>
        </w:rPr>
        <w:t xml:space="preserve">В случае ненадлежащего исполнения </w:t>
      </w:r>
      <w:r w:rsidRPr="003C2E7A">
        <w:rPr>
          <w:rFonts w:ascii="PT Astra Serif" w:hAnsi="PT Astra Serif"/>
          <w:sz w:val="20"/>
        </w:rPr>
        <w:t>Подрядчик</w:t>
      </w:r>
      <w:r w:rsidRPr="003C2E7A">
        <w:rPr>
          <w:rFonts w:ascii="PT Astra Serif" w:hAnsi="PT Astra Serif"/>
          <w:color w:val="000000"/>
          <w:sz w:val="20"/>
        </w:rPr>
        <w:t xml:space="preserve">ом обязательств по Контракту, в акте приёма-передачи выполненных работ (оказанных услуг) указываются сумма, подлежащая оплате в соответствии с условиями Контракта, размер неустойки (штрафов, пеней) подлежащей взысканию, а также основания и порядок расчета неустойки (штрафов, пеней), и итоговая сумма, подлежащая оплате </w:t>
      </w:r>
      <w:r w:rsidRPr="003C2E7A">
        <w:rPr>
          <w:rFonts w:ascii="PT Astra Serif" w:hAnsi="PT Astra Serif"/>
          <w:sz w:val="20"/>
        </w:rPr>
        <w:t>Подрядчик</w:t>
      </w:r>
      <w:r w:rsidRPr="003C2E7A">
        <w:rPr>
          <w:rFonts w:ascii="PT Astra Serif" w:hAnsi="PT Astra Serif"/>
          <w:color w:val="000000"/>
          <w:sz w:val="20"/>
        </w:rPr>
        <w:t xml:space="preserve">у. </w:t>
      </w:r>
      <w:proofErr w:type="gramStart"/>
      <w:r w:rsidRPr="003C2E7A">
        <w:rPr>
          <w:rFonts w:ascii="PT Astra Serif" w:hAnsi="PT Astra Serif"/>
          <w:color w:val="000000"/>
          <w:sz w:val="20"/>
        </w:rPr>
        <w:t>В этом случае Заказчик принимает к учету обязательства по уплате в доход бюджета неустойки штрафов, пеней) за неисполнение (ненадлежащее исполнение) обязательств по контракту Подрядчиком.</w:t>
      </w:r>
      <w:proofErr w:type="gramEnd"/>
    </w:p>
    <w:p w:rsidR="009C795E" w:rsidRPr="003C2E7A" w:rsidRDefault="009C795E" w:rsidP="009C795E">
      <w:pPr>
        <w:ind w:firstLine="709"/>
        <w:jc w:val="both"/>
        <w:rPr>
          <w:rFonts w:ascii="PT Astra Serif" w:hAnsi="PT Astra Serif"/>
          <w:sz w:val="20"/>
          <w:szCs w:val="20"/>
        </w:rPr>
      </w:pPr>
      <w:r w:rsidRPr="003C2E7A">
        <w:rPr>
          <w:rFonts w:ascii="PT Astra Serif" w:hAnsi="PT Astra Serif"/>
          <w:color w:val="000000"/>
          <w:sz w:val="20"/>
        </w:rPr>
        <w:t xml:space="preserve">6.10. </w:t>
      </w:r>
      <w:r w:rsidRPr="003C2E7A">
        <w:rPr>
          <w:rFonts w:ascii="PT Astra Serif" w:hAnsi="PT Astra Serif"/>
          <w:sz w:val="20"/>
          <w:szCs w:val="20"/>
        </w:rPr>
        <w:t>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 xml:space="preserve">6.11.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w:t>
      </w:r>
      <w:r w:rsidRPr="003C2E7A">
        <w:rPr>
          <w:rFonts w:ascii="PT Astra Serif" w:hAnsi="PT Astra Serif"/>
          <w:sz w:val="20"/>
          <w:szCs w:val="20"/>
        </w:rPr>
        <w:lastRenderedPageBreak/>
        <w:t>контрактом, Подрядчик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6.12.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а) 1000 руб., если цена Контракта не превышает 3 млн. руб. (включительно);</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б) 5000 руб., если цена Контракта составляет от 3 млн. руб. до 50 млн. руб. (включительно).</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6.13.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6.14. Выплата неустойки и возмещение убытков не освобождает Стороны от выполнения обязательств по Контракту.</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6.15. Окончание срока действия Контракта не освобождает Подрядчика от ответственности за нарушение его условий в период действия Контракта.</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6.16. Сторона освобождается от уплаты штрафов,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6.17. В случае если законодательством Российской Федерации установлен иной порядок начисления штрафа, чем порядок, предусмотренный настоящим контрактом, размер такого штрафа и порядок его начисления устанавливается контрактом в соответствии с законодательством Российской Федерации.</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6.18. Подрядчик несет ответственность за соответствие используемых материалов и оборудования проектной документации, государственным стандартам и строительным нормам. При этом все поставляемые для работ материалы и оборудование должны иметь соответствующие сертификаты соответствия, технические паспорта и другие документы, удостоверяющие их качество.</w:t>
      </w:r>
    </w:p>
    <w:p w:rsidR="009C795E" w:rsidRPr="003C2E7A" w:rsidRDefault="009C795E" w:rsidP="009C795E">
      <w:pPr>
        <w:jc w:val="both"/>
        <w:rPr>
          <w:rFonts w:ascii="PT Astra Serif" w:hAnsi="PT Astra Serif"/>
          <w:spacing w:val="-2"/>
          <w:sz w:val="20"/>
          <w:szCs w:val="20"/>
        </w:rPr>
      </w:pPr>
    </w:p>
    <w:p w:rsidR="009C795E" w:rsidRPr="003C2E7A" w:rsidRDefault="009C795E" w:rsidP="009C795E">
      <w:pPr>
        <w:overflowPunct w:val="0"/>
        <w:autoSpaceDE w:val="0"/>
        <w:autoSpaceDN w:val="0"/>
        <w:adjustRightInd w:val="0"/>
        <w:jc w:val="center"/>
        <w:rPr>
          <w:rFonts w:ascii="PT Astra Serif" w:eastAsia="Calibri" w:hAnsi="PT Astra Serif"/>
          <w:b/>
          <w:bCs/>
          <w:sz w:val="20"/>
          <w:szCs w:val="20"/>
        </w:rPr>
      </w:pPr>
      <w:r w:rsidRPr="003C2E7A">
        <w:rPr>
          <w:rFonts w:ascii="PT Astra Serif" w:eastAsia="Calibri" w:hAnsi="PT Astra Serif"/>
          <w:b/>
          <w:bCs/>
          <w:sz w:val="20"/>
          <w:szCs w:val="20"/>
        </w:rPr>
        <w:t>7. ДЕЙСТВИЯ ОБСТОЯТЕЛЬСТВ НЕПРЕОДОЛИМОЙ СИЛЫ</w:t>
      </w:r>
    </w:p>
    <w:p w:rsidR="009C795E" w:rsidRPr="003C2E7A" w:rsidRDefault="009C795E" w:rsidP="009C795E">
      <w:pPr>
        <w:overflowPunct w:val="0"/>
        <w:autoSpaceDE w:val="0"/>
        <w:autoSpaceDN w:val="0"/>
        <w:adjustRightInd w:val="0"/>
        <w:ind w:firstLine="708"/>
        <w:jc w:val="both"/>
        <w:rPr>
          <w:rFonts w:ascii="PT Astra Serif" w:eastAsia="Calibri" w:hAnsi="PT Astra Serif"/>
          <w:sz w:val="20"/>
          <w:szCs w:val="20"/>
        </w:rPr>
      </w:pPr>
      <w:r w:rsidRPr="003C2E7A">
        <w:rPr>
          <w:rFonts w:ascii="PT Astra Serif" w:eastAsia="Calibri" w:hAnsi="PT Astra Serif"/>
          <w:sz w:val="20"/>
          <w:szCs w:val="20"/>
        </w:rPr>
        <w:t>7.1. Стороны освобождаются от ответственности по настоящему Контракту за частичное или полное неисполнение обязательств по настоящему Контракту, если оно явилось следствием форс-мажорных обстоятельств, т.е. обстоятельств непреодолимой силы, а именно: пожара как следствия природного явления, наводнения, землетрясений, диверсии, забастовок, военных действий, правительственных актов, если эти обстоятельства непосредственно повлияли на исполнение договорных обязательств.</w:t>
      </w:r>
    </w:p>
    <w:p w:rsidR="009C795E" w:rsidRPr="003C2E7A" w:rsidRDefault="009C795E" w:rsidP="009C795E">
      <w:pPr>
        <w:overflowPunct w:val="0"/>
        <w:autoSpaceDE w:val="0"/>
        <w:autoSpaceDN w:val="0"/>
        <w:adjustRightInd w:val="0"/>
        <w:ind w:firstLine="708"/>
        <w:jc w:val="both"/>
        <w:rPr>
          <w:rFonts w:ascii="PT Astra Serif" w:eastAsia="Calibri" w:hAnsi="PT Astra Serif"/>
          <w:sz w:val="20"/>
          <w:szCs w:val="20"/>
        </w:rPr>
      </w:pPr>
      <w:r w:rsidRPr="003C2E7A">
        <w:rPr>
          <w:rFonts w:ascii="PT Astra Serif" w:eastAsia="Calibri" w:hAnsi="PT Astra Serif"/>
          <w:sz w:val="20"/>
          <w:szCs w:val="20"/>
        </w:rPr>
        <w:t>7.2. Срок исполнения обязательств по настоящему Контракту сдвигается при наступлении обстоятельств, указанных в п. 7.1. настоящего Контракта, на время, в течение которого последние будут иметь место.</w:t>
      </w:r>
    </w:p>
    <w:p w:rsidR="009C795E" w:rsidRPr="003C2E7A" w:rsidRDefault="009C795E" w:rsidP="009C795E">
      <w:pPr>
        <w:overflowPunct w:val="0"/>
        <w:autoSpaceDE w:val="0"/>
        <w:autoSpaceDN w:val="0"/>
        <w:adjustRightInd w:val="0"/>
        <w:ind w:firstLine="709"/>
        <w:jc w:val="both"/>
        <w:rPr>
          <w:rFonts w:ascii="PT Astra Serif" w:eastAsia="Calibri" w:hAnsi="PT Astra Serif"/>
          <w:sz w:val="20"/>
          <w:szCs w:val="20"/>
        </w:rPr>
      </w:pPr>
      <w:r w:rsidRPr="003C2E7A">
        <w:rPr>
          <w:rFonts w:ascii="PT Astra Serif" w:eastAsia="Calibri" w:hAnsi="PT Astra Serif"/>
          <w:sz w:val="20"/>
          <w:szCs w:val="20"/>
        </w:rPr>
        <w:t>7.3. Сторона, подвергшаяся действию обстоятельств непреодолимой силы и оказавшаяся вследствие этого не в состоянии выполнить обязательства по настоящему Контракту, должна немедленно, не позднее семи дней с момента их наступления в письменной форме известить другую Сторону. Несвоевременное, сверх 14 дней, извещение об обстоятельствах непреодолимой силы лишает соответствующую Сторону права ссылаться на них для оправдания.</w:t>
      </w:r>
    </w:p>
    <w:p w:rsidR="009C795E" w:rsidRPr="003C2E7A" w:rsidRDefault="009C795E" w:rsidP="009C795E">
      <w:pPr>
        <w:overflowPunct w:val="0"/>
        <w:autoSpaceDE w:val="0"/>
        <w:autoSpaceDN w:val="0"/>
        <w:adjustRightInd w:val="0"/>
        <w:ind w:firstLine="708"/>
        <w:jc w:val="both"/>
        <w:rPr>
          <w:rFonts w:ascii="PT Astra Serif" w:eastAsia="Calibri" w:hAnsi="PT Astra Serif"/>
          <w:sz w:val="20"/>
          <w:szCs w:val="20"/>
        </w:rPr>
      </w:pPr>
      <w:r w:rsidRPr="003C2E7A">
        <w:rPr>
          <w:rFonts w:ascii="PT Astra Serif" w:eastAsia="Calibri" w:hAnsi="PT Astra Serif"/>
          <w:sz w:val="20"/>
          <w:szCs w:val="20"/>
        </w:rPr>
        <w:t>7.4. Если обстоятельства, указанные в п. 7.1. настоящего Контракта, будут длиться более трех месяцев, то  Стороны  вправе заключить соглашение о расторжении Контракта.</w:t>
      </w:r>
    </w:p>
    <w:p w:rsidR="009C795E" w:rsidRPr="003C2E7A" w:rsidRDefault="009C795E" w:rsidP="009C795E">
      <w:pPr>
        <w:jc w:val="center"/>
        <w:rPr>
          <w:rFonts w:ascii="PT Astra Serif" w:hAnsi="PT Astra Serif"/>
          <w:b/>
          <w:sz w:val="20"/>
          <w:szCs w:val="20"/>
        </w:rPr>
      </w:pPr>
    </w:p>
    <w:p w:rsidR="009C795E" w:rsidRPr="003C2E7A" w:rsidRDefault="009C795E" w:rsidP="009C795E">
      <w:pPr>
        <w:jc w:val="center"/>
        <w:rPr>
          <w:rFonts w:ascii="PT Astra Serif" w:hAnsi="PT Astra Serif"/>
          <w:b/>
          <w:sz w:val="20"/>
          <w:szCs w:val="20"/>
        </w:rPr>
      </w:pPr>
      <w:r w:rsidRPr="003C2E7A">
        <w:rPr>
          <w:rFonts w:ascii="PT Astra Serif" w:hAnsi="PT Astra Serif"/>
          <w:b/>
          <w:sz w:val="20"/>
          <w:szCs w:val="20"/>
        </w:rPr>
        <w:t>8.  ПОРЯДОК РАЗРЕШЕНИЯ СПОРОВ</w:t>
      </w:r>
    </w:p>
    <w:p w:rsidR="009C795E" w:rsidRPr="003C2E7A" w:rsidRDefault="009C795E" w:rsidP="009C795E">
      <w:pPr>
        <w:tabs>
          <w:tab w:val="left" w:pos="993"/>
        </w:tabs>
        <w:ind w:firstLine="567"/>
        <w:jc w:val="both"/>
        <w:rPr>
          <w:rFonts w:ascii="PT Astra Serif" w:hAnsi="PT Astra Serif"/>
          <w:sz w:val="20"/>
          <w:szCs w:val="20"/>
        </w:rPr>
      </w:pPr>
      <w:r w:rsidRPr="003C2E7A">
        <w:rPr>
          <w:rFonts w:ascii="PT Astra Serif" w:hAnsi="PT Astra Serif"/>
          <w:sz w:val="20"/>
          <w:szCs w:val="20"/>
        </w:rPr>
        <w:t>8.1.</w:t>
      </w:r>
      <w:r w:rsidRPr="003C2E7A">
        <w:rPr>
          <w:rFonts w:ascii="PT Astra Serif" w:hAnsi="PT Astra Serif"/>
          <w:sz w:val="20"/>
          <w:szCs w:val="20"/>
        </w:rPr>
        <w:tab/>
        <w:t xml:space="preserve">Все споры, возникающие между Сторонами в связи с исполнением обязательств по настоящему муниципальному контракту, решаются путем двухсторонних переговоров. В случае невозможности нахождения приемлемого для обеих Сторон решения спорного вопроса путем переговоров, споры разрешаются Арбитражным судом Ямало-Ненецкого автономного округа. </w:t>
      </w:r>
    </w:p>
    <w:p w:rsidR="009C795E" w:rsidRPr="003C2E7A" w:rsidRDefault="009C795E" w:rsidP="009C795E">
      <w:pPr>
        <w:tabs>
          <w:tab w:val="left" w:pos="993"/>
        </w:tabs>
        <w:ind w:firstLine="567"/>
        <w:jc w:val="both"/>
        <w:rPr>
          <w:rFonts w:ascii="PT Astra Serif" w:hAnsi="PT Astra Serif"/>
          <w:sz w:val="20"/>
          <w:szCs w:val="20"/>
        </w:rPr>
      </w:pPr>
      <w:r w:rsidRPr="003C2E7A">
        <w:rPr>
          <w:rFonts w:ascii="PT Astra Serif" w:hAnsi="PT Astra Serif"/>
          <w:sz w:val="20"/>
          <w:szCs w:val="20"/>
        </w:rPr>
        <w:t>8.2.</w:t>
      </w:r>
      <w:r w:rsidRPr="003C2E7A">
        <w:rPr>
          <w:rFonts w:ascii="PT Astra Serif" w:hAnsi="PT Astra Serif"/>
          <w:sz w:val="20"/>
          <w:szCs w:val="20"/>
        </w:rPr>
        <w:tab/>
        <w:t>Во всех остальных вопросах, не предусмотренных настоящим муниципальным контактом, Стороны руководствуются действующим законодательством Российской Федерации.</w:t>
      </w:r>
    </w:p>
    <w:p w:rsidR="009C795E" w:rsidRPr="003C2E7A" w:rsidRDefault="009C795E" w:rsidP="009C795E">
      <w:pPr>
        <w:shd w:val="clear" w:color="auto" w:fill="FFFFFF"/>
        <w:tabs>
          <w:tab w:val="left" w:pos="426"/>
        </w:tabs>
        <w:rPr>
          <w:rFonts w:ascii="PT Astra Serif" w:hAnsi="PT Astra Serif"/>
          <w:b/>
          <w:bCs/>
          <w:spacing w:val="1"/>
          <w:sz w:val="20"/>
          <w:szCs w:val="20"/>
        </w:rPr>
      </w:pPr>
    </w:p>
    <w:p w:rsidR="009C795E" w:rsidRPr="003C2E7A" w:rsidRDefault="009C795E" w:rsidP="009C795E">
      <w:pPr>
        <w:shd w:val="clear" w:color="auto" w:fill="FFFFFF"/>
        <w:tabs>
          <w:tab w:val="left" w:pos="426"/>
        </w:tabs>
        <w:jc w:val="center"/>
        <w:rPr>
          <w:rFonts w:ascii="PT Astra Serif" w:hAnsi="PT Astra Serif"/>
          <w:b/>
          <w:bCs/>
          <w:spacing w:val="1"/>
          <w:sz w:val="20"/>
          <w:szCs w:val="20"/>
        </w:rPr>
      </w:pPr>
      <w:r w:rsidRPr="003C2E7A">
        <w:rPr>
          <w:rFonts w:ascii="PT Astra Serif" w:hAnsi="PT Astra Serif"/>
          <w:b/>
          <w:bCs/>
          <w:spacing w:val="1"/>
          <w:sz w:val="20"/>
          <w:szCs w:val="20"/>
        </w:rPr>
        <w:t>9. ПОРЯДОК ИЗМЕНЕНИЯ И ДОСРОЧНОЕ РАСТОРЖЕНИЕ КОНТРАКТА</w:t>
      </w:r>
    </w:p>
    <w:p w:rsidR="009C795E" w:rsidRPr="003C2E7A" w:rsidRDefault="009C795E" w:rsidP="009C795E">
      <w:pPr>
        <w:widowControl w:val="0"/>
        <w:ind w:firstLine="540"/>
        <w:jc w:val="both"/>
        <w:rPr>
          <w:rFonts w:ascii="PT Astra Serif" w:hAnsi="PT Astra Serif"/>
          <w:snapToGrid w:val="0"/>
          <w:sz w:val="20"/>
          <w:szCs w:val="20"/>
        </w:rPr>
      </w:pPr>
      <w:r w:rsidRPr="003C2E7A">
        <w:rPr>
          <w:rFonts w:ascii="PT Astra Serif" w:hAnsi="PT Astra Serif"/>
          <w:snapToGrid w:val="0"/>
          <w:sz w:val="20"/>
          <w:szCs w:val="20"/>
        </w:rPr>
        <w:t>9.1. При исполнении контракта изменение его условий не допускается, за исключением их изменения по соглашению сторон в следующих случаях:</w:t>
      </w:r>
    </w:p>
    <w:p w:rsidR="009C795E" w:rsidRPr="003C2E7A" w:rsidRDefault="009C795E" w:rsidP="009C795E">
      <w:pPr>
        <w:widowControl w:val="0"/>
        <w:ind w:firstLine="540"/>
        <w:jc w:val="both"/>
        <w:rPr>
          <w:rFonts w:ascii="PT Astra Serif" w:hAnsi="PT Astra Serif"/>
          <w:snapToGrid w:val="0"/>
          <w:sz w:val="20"/>
          <w:szCs w:val="20"/>
        </w:rPr>
      </w:pPr>
      <w:r w:rsidRPr="003C2E7A">
        <w:rPr>
          <w:rFonts w:ascii="PT Astra Serif" w:hAnsi="PT Astra Serif"/>
          <w:snapToGrid w:val="0"/>
          <w:sz w:val="20"/>
          <w:szCs w:val="20"/>
        </w:rPr>
        <w:t>1) если возможность изменения условий контракта была предусмотрена документацией об аукционе и контрактом:</w:t>
      </w:r>
    </w:p>
    <w:p w:rsidR="009C795E" w:rsidRPr="003C2E7A" w:rsidRDefault="009C795E" w:rsidP="009C795E">
      <w:pPr>
        <w:widowControl w:val="0"/>
        <w:ind w:firstLine="540"/>
        <w:jc w:val="both"/>
        <w:rPr>
          <w:rFonts w:ascii="PT Astra Serif" w:hAnsi="PT Astra Serif"/>
          <w:snapToGrid w:val="0"/>
          <w:sz w:val="20"/>
          <w:szCs w:val="20"/>
        </w:rPr>
      </w:pPr>
      <w:r w:rsidRPr="003C2E7A">
        <w:rPr>
          <w:rFonts w:ascii="PT Astra Serif" w:hAnsi="PT Astra Serif"/>
          <w:snapToGrid w:val="0"/>
          <w:sz w:val="20"/>
          <w:szCs w:val="20"/>
        </w:rPr>
        <w:t xml:space="preserve">а) при снижении цены контракта, без </w:t>
      </w:r>
      <w:proofErr w:type="gramStart"/>
      <w:r w:rsidRPr="003C2E7A">
        <w:rPr>
          <w:rFonts w:ascii="PT Astra Serif" w:hAnsi="PT Astra Serif"/>
          <w:snapToGrid w:val="0"/>
          <w:sz w:val="20"/>
          <w:szCs w:val="20"/>
        </w:rPr>
        <w:t>изменения</w:t>
      </w:r>
      <w:proofErr w:type="gramEnd"/>
      <w:r w:rsidRPr="003C2E7A">
        <w:rPr>
          <w:rFonts w:ascii="PT Astra Serif" w:hAnsi="PT Astra Serif"/>
          <w:snapToGrid w:val="0"/>
          <w:sz w:val="20"/>
          <w:szCs w:val="20"/>
        </w:rPr>
        <w:t xml:space="preserve"> предусмотренного контрактом объема работы, качества выполняемой работы и иных условий контракта;</w:t>
      </w:r>
    </w:p>
    <w:p w:rsidR="009C795E" w:rsidRPr="003C2E7A" w:rsidRDefault="009C795E" w:rsidP="009C795E">
      <w:pPr>
        <w:widowControl w:val="0"/>
        <w:ind w:firstLine="540"/>
        <w:jc w:val="both"/>
        <w:rPr>
          <w:rFonts w:ascii="PT Astra Serif" w:hAnsi="PT Astra Serif"/>
          <w:snapToGrid w:val="0"/>
          <w:sz w:val="20"/>
          <w:szCs w:val="20"/>
        </w:rPr>
      </w:pPr>
      <w:proofErr w:type="gramStart"/>
      <w:r w:rsidRPr="003C2E7A">
        <w:rPr>
          <w:rFonts w:ascii="PT Astra Serif" w:hAnsi="PT Astra Serif"/>
          <w:snapToGrid w:val="0"/>
          <w:sz w:val="20"/>
          <w:szCs w:val="20"/>
        </w:rPr>
        <w:t>б) если по предложению заказчика увеличиваются предусмотренные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w:t>
      </w:r>
      <w:proofErr w:type="gramEnd"/>
      <w:r w:rsidRPr="003C2E7A">
        <w:rPr>
          <w:rFonts w:ascii="PT Astra Serif" w:hAnsi="PT Astra Serif"/>
          <w:snapToGrid w:val="0"/>
          <w:sz w:val="20"/>
          <w:szCs w:val="20"/>
        </w:rPr>
        <w:t xml:space="preserve"> на десять процентов. При этом по соглашению сторон допускается изменение с учетом </w:t>
      </w:r>
      <w:proofErr w:type="gramStart"/>
      <w:r w:rsidRPr="003C2E7A">
        <w:rPr>
          <w:rFonts w:ascii="PT Astra Serif" w:hAnsi="PT Astra Serif"/>
          <w:snapToGrid w:val="0"/>
          <w:sz w:val="20"/>
          <w:szCs w:val="20"/>
        </w:rPr>
        <w:t>положений бюджетного законодательства Российской Федерации цены контракта</w:t>
      </w:r>
      <w:proofErr w:type="gramEnd"/>
      <w:r w:rsidRPr="003C2E7A">
        <w:rPr>
          <w:rFonts w:ascii="PT Astra Serif" w:hAnsi="PT Astra Serif"/>
          <w:snapToGrid w:val="0"/>
          <w:sz w:val="20"/>
          <w:szCs w:val="20"/>
        </w:rPr>
        <w:t xml:space="preserve"> пропорционально </w:t>
      </w:r>
      <w:r w:rsidRPr="003C2E7A">
        <w:rPr>
          <w:rFonts w:ascii="PT Astra Serif" w:hAnsi="PT Astra Serif"/>
          <w:snapToGrid w:val="0"/>
          <w:sz w:val="20"/>
          <w:szCs w:val="20"/>
        </w:rPr>
        <w:lastRenderedPageBreak/>
        <w:t xml:space="preserve">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w:t>
      </w:r>
      <w:proofErr w:type="gramStart"/>
      <w:r w:rsidRPr="003C2E7A">
        <w:rPr>
          <w:rFonts w:ascii="PT Astra Serif" w:hAnsi="PT Astra Serif"/>
          <w:snapToGrid w:val="0"/>
          <w:sz w:val="20"/>
          <w:szCs w:val="20"/>
        </w:rPr>
        <w:t>предусмотренных</w:t>
      </w:r>
      <w:proofErr w:type="gramEnd"/>
      <w:r w:rsidRPr="003C2E7A">
        <w:rPr>
          <w:rFonts w:ascii="PT Astra Serif" w:hAnsi="PT Astra Serif"/>
          <w:snapToGrid w:val="0"/>
          <w:sz w:val="20"/>
          <w:szCs w:val="20"/>
        </w:rPr>
        <w:t xml:space="preserve">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9C795E" w:rsidRPr="003C2E7A" w:rsidRDefault="009C795E" w:rsidP="009C795E">
      <w:pPr>
        <w:widowControl w:val="0"/>
        <w:ind w:firstLine="540"/>
        <w:jc w:val="both"/>
        <w:rPr>
          <w:rFonts w:ascii="PT Astra Serif" w:hAnsi="PT Astra Serif"/>
          <w:snapToGrid w:val="0"/>
          <w:sz w:val="20"/>
          <w:szCs w:val="20"/>
        </w:rPr>
      </w:pPr>
      <w:r w:rsidRPr="003C2E7A">
        <w:rPr>
          <w:rFonts w:ascii="PT Astra Serif" w:hAnsi="PT Astra Serif"/>
          <w:snapToGrid w:val="0"/>
          <w:sz w:val="20"/>
          <w:szCs w:val="20"/>
        </w:rPr>
        <w:t xml:space="preserve">в) при изменении объема и (или) видов выполняемых работ по контракту,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При этом допускается изменение с учетом </w:t>
      </w:r>
      <w:proofErr w:type="gramStart"/>
      <w:r w:rsidRPr="003C2E7A">
        <w:rPr>
          <w:rFonts w:ascii="PT Astra Serif" w:hAnsi="PT Astra Serif"/>
          <w:snapToGrid w:val="0"/>
          <w:sz w:val="20"/>
          <w:szCs w:val="20"/>
        </w:rPr>
        <w:t>положений бюджетного законодательства Российской Федерации цены контракта</w:t>
      </w:r>
      <w:proofErr w:type="gramEnd"/>
      <w:r w:rsidRPr="003C2E7A">
        <w:rPr>
          <w:rFonts w:ascii="PT Astra Serif" w:hAnsi="PT Astra Serif"/>
          <w:snapToGrid w:val="0"/>
          <w:sz w:val="20"/>
          <w:szCs w:val="20"/>
        </w:rPr>
        <w:t xml:space="preserve"> не более чем на десять процентов цены контракта.</w:t>
      </w:r>
    </w:p>
    <w:p w:rsidR="009C795E" w:rsidRPr="003C2E7A" w:rsidRDefault="009C795E" w:rsidP="009C795E">
      <w:pPr>
        <w:widowControl w:val="0"/>
        <w:ind w:firstLine="540"/>
        <w:jc w:val="both"/>
        <w:rPr>
          <w:rFonts w:ascii="PT Astra Serif" w:hAnsi="PT Astra Serif"/>
          <w:snapToGrid w:val="0"/>
          <w:sz w:val="20"/>
          <w:szCs w:val="20"/>
        </w:rPr>
      </w:pPr>
      <w:r w:rsidRPr="003C2E7A">
        <w:rPr>
          <w:rFonts w:ascii="PT Astra Serif" w:hAnsi="PT Astra Serif"/>
          <w:snapToGrid w:val="0"/>
          <w:sz w:val="20"/>
          <w:szCs w:val="20"/>
        </w:rPr>
        <w:t>2)  В случаях, предусмотренных пунктом 6 статьи 161 Бюджетного кодекса Российской Федерации, при уменьшении ранее доведенных до государственного или муниципального заказчика как получателя бюджетных средств лимитов бюджетных обязательств. При этом государственный или муниципальный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 xml:space="preserve">9.2. </w:t>
      </w:r>
      <w:proofErr w:type="gramStart"/>
      <w:r w:rsidRPr="003C2E7A">
        <w:rPr>
          <w:rFonts w:ascii="PT Astra Serif" w:hAnsi="PT Astra Serif"/>
          <w:sz w:val="20"/>
          <w:szCs w:val="20"/>
        </w:rPr>
        <w:t>Контракт</w:t>
      </w:r>
      <w:proofErr w:type="gramEnd"/>
      <w:r w:rsidRPr="003C2E7A">
        <w:rPr>
          <w:rFonts w:ascii="PT Astra Serif" w:hAnsi="PT Astra Serif"/>
          <w:sz w:val="20"/>
          <w:szCs w:val="20"/>
        </w:rPr>
        <w:t xml:space="preserve"> может быть расторгнут по соглашению сторон, по решению суда или в связи с односторонним отказом стороны контракта от исполнения контракта в соответствии с гражданским законодательством.</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9.3. Решение об одностороннем отказе от исполнения контракта может быть принято сторонами в соответствии с положениями статьи 95 Федерального закона № 44-ФЗ от 05.04.2013 «О контрактной системе в сфере закупок товаров работ услуг для государственных и муниципальных нужд».</w:t>
      </w:r>
    </w:p>
    <w:p w:rsidR="009C795E" w:rsidRPr="003C2E7A" w:rsidRDefault="009C795E" w:rsidP="009C795E">
      <w:pPr>
        <w:autoSpaceDE w:val="0"/>
        <w:autoSpaceDN w:val="0"/>
        <w:adjustRightInd w:val="0"/>
        <w:ind w:firstLine="567"/>
        <w:jc w:val="both"/>
        <w:rPr>
          <w:rFonts w:ascii="PT Astra Serif" w:hAnsi="PT Astra Serif"/>
          <w:sz w:val="20"/>
          <w:szCs w:val="20"/>
        </w:rPr>
      </w:pPr>
      <w:r w:rsidRPr="003C2E7A">
        <w:rPr>
          <w:rFonts w:ascii="PT Astra Serif" w:hAnsi="PT Astra Serif"/>
          <w:sz w:val="20"/>
          <w:szCs w:val="20"/>
        </w:rPr>
        <w:t xml:space="preserve">9.4. </w:t>
      </w:r>
      <w:proofErr w:type="gramStart"/>
      <w:r w:rsidRPr="003C2E7A">
        <w:rPr>
          <w:rFonts w:ascii="PT Astra Serif" w:hAnsi="PT Astra Serif"/>
          <w:sz w:val="20"/>
          <w:szCs w:val="20"/>
        </w:rPr>
        <w:t>Заказчик обязан принять решение об одностороннем отказе от исполнения контракта, если в ходе исполнения контракта установлено, что Подрядчик и (или) выполняемые работы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выполняемой работе (поставляемому товару) или представил недостоверную информацию о своем соответствии и (или) соответствии выполняемым работам (поставляемого товара</w:t>
      </w:r>
      <w:proofErr w:type="gramEnd"/>
      <w:r w:rsidRPr="003C2E7A">
        <w:rPr>
          <w:rFonts w:ascii="PT Astra Serif" w:hAnsi="PT Astra Serif"/>
          <w:sz w:val="20"/>
          <w:szCs w:val="20"/>
        </w:rPr>
        <w:t>) таким требованиям, что позволило ему стать победителем определения Подрядчика.</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 xml:space="preserve"> </w:t>
      </w:r>
      <w:proofErr w:type="gramStart"/>
      <w:r w:rsidRPr="003C2E7A">
        <w:rPr>
          <w:rFonts w:ascii="PT Astra Serif" w:hAnsi="PT Astra Serif"/>
          <w:sz w:val="20"/>
          <w:szCs w:val="20"/>
        </w:rPr>
        <w:t>Сведения о Подрядчике, с которым контракт расторгнут в связи с одностороннем отказом Заказчика от исполнения контракта, включаются в реестр недобросовестных поставщиков.</w:t>
      </w:r>
      <w:proofErr w:type="gramEnd"/>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9.5. Все изменения и дополнения к настоящему контракту оформляются в письменном виде путем подписания сторонами дополнительных соглашений к контракту. Дополнительные соглашения к контракту являются его неотъемлемой частью.</w:t>
      </w:r>
    </w:p>
    <w:p w:rsidR="009C795E" w:rsidRPr="003C2E7A" w:rsidRDefault="009C795E" w:rsidP="009C795E">
      <w:pPr>
        <w:tabs>
          <w:tab w:val="left" w:pos="2268"/>
        </w:tabs>
        <w:overflowPunct w:val="0"/>
        <w:autoSpaceDE w:val="0"/>
        <w:autoSpaceDN w:val="0"/>
        <w:adjustRightInd w:val="0"/>
        <w:ind w:right="-143" w:firstLine="567"/>
        <w:jc w:val="both"/>
        <w:textAlignment w:val="baseline"/>
        <w:rPr>
          <w:rFonts w:ascii="PT Astra Serif" w:hAnsi="PT Astra Serif"/>
          <w:sz w:val="20"/>
          <w:szCs w:val="20"/>
        </w:rPr>
      </w:pPr>
      <w:r w:rsidRPr="003C2E7A">
        <w:rPr>
          <w:rFonts w:ascii="PT Astra Serif" w:hAnsi="PT Astra Serif"/>
          <w:sz w:val="20"/>
          <w:szCs w:val="20"/>
        </w:rPr>
        <w:t>9.6. В случае изменения реквизитов Сторон, направляется информационное письмо, которое является неотъемлемой частью контракта, без оформления дополнительного соглашения.</w:t>
      </w:r>
    </w:p>
    <w:p w:rsidR="009C795E" w:rsidRPr="003C2E7A" w:rsidRDefault="009C795E" w:rsidP="009C795E">
      <w:pPr>
        <w:tabs>
          <w:tab w:val="left" w:pos="2268"/>
        </w:tabs>
        <w:overflowPunct w:val="0"/>
        <w:autoSpaceDE w:val="0"/>
        <w:autoSpaceDN w:val="0"/>
        <w:adjustRightInd w:val="0"/>
        <w:ind w:right="-143" w:firstLine="567"/>
        <w:jc w:val="both"/>
        <w:textAlignment w:val="baseline"/>
        <w:rPr>
          <w:rFonts w:ascii="PT Astra Serif" w:hAnsi="PT Astra Serif"/>
          <w:bCs/>
          <w:spacing w:val="-6"/>
          <w:sz w:val="20"/>
          <w:szCs w:val="20"/>
        </w:rPr>
      </w:pPr>
      <w:r w:rsidRPr="003C2E7A">
        <w:rPr>
          <w:rFonts w:ascii="PT Astra Serif" w:hAnsi="PT Astra Serif"/>
          <w:sz w:val="20"/>
          <w:szCs w:val="20"/>
        </w:rPr>
        <w:t xml:space="preserve">9.7. </w:t>
      </w:r>
      <w:r w:rsidRPr="003C2E7A">
        <w:rPr>
          <w:rFonts w:ascii="PT Astra Serif" w:hAnsi="PT Astra Serif"/>
          <w:bCs/>
          <w:spacing w:val="-6"/>
          <w:sz w:val="20"/>
          <w:szCs w:val="20"/>
        </w:rPr>
        <w:t>Во всем, что не предусмотрено настоящим контрактом, Стороны руководствуются действующим законодательством Российской Федерации.</w:t>
      </w:r>
    </w:p>
    <w:p w:rsidR="009C795E" w:rsidRPr="003C2E7A" w:rsidRDefault="009C795E" w:rsidP="009C795E">
      <w:pPr>
        <w:tabs>
          <w:tab w:val="left" w:pos="2268"/>
        </w:tabs>
        <w:overflowPunct w:val="0"/>
        <w:autoSpaceDE w:val="0"/>
        <w:autoSpaceDN w:val="0"/>
        <w:adjustRightInd w:val="0"/>
        <w:ind w:right="-143"/>
        <w:jc w:val="both"/>
        <w:textAlignment w:val="baseline"/>
        <w:rPr>
          <w:rFonts w:ascii="PT Astra Serif" w:hAnsi="PT Astra Serif"/>
          <w:sz w:val="20"/>
          <w:szCs w:val="20"/>
        </w:rPr>
      </w:pPr>
    </w:p>
    <w:p w:rsidR="009C795E" w:rsidRPr="003C2E7A" w:rsidRDefault="009C795E" w:rsidP="009C795E">
      <w:pPr>
        <w:shd w:val="clear" w:color="auto" w:fill="FFFFFF"/>
        <w:jc w:val="center"/>
        <w:rPr>
          <w:rFonts w:ascii="PT Astra Serif" w:eastAsia="Calibri" w:hAnsi="PT Astra Serif"/>
          <w:b/>
          <w:bCs/>
          <w:spacing w:val="-6"/>
          <w:sz w:val="20"/>
          <w:szCs w:val="20"/>
        </w:rPr>
      </w:pPr>
      <w:r w:rsidRPr="003C2E7A">
        <w:rPr>
          <w:rFonts w:ascii="PT Astra Serif" w:eastAsia="Calibri" w:hAnsi="PT Astra Serif"/>
          <w:b/>
          <w:bCs/>
          <w:spacing w:val="-6"/>
          <w:sz w:val="20"/>
          <w:szCs w:val="20"/>
        </w:rPr>
        <w:t>10. УВЕДОМЛЕНИЯ И ИЗВЕЩЕНИЯ</w:t>
      </w:r>
    </w:p>
    <w:p w:rsidR="009C795E" w:rsidRPr="003C2E7A" w:rsidRDefault="009C795E" w:rsidP="009C795E">
      <w:pPr>
        <w:tabs>
          <w:tab w:val="left" w:pos="993"/>
        </w:tabs>
        <w:ind w:firstLine="567"/>
        <w:jc w:val="both"/>
        <w:rPr>
          <w:rFonts w:ascii="PT Astra Serif" w:eastAsia="Calibri" w:hAnsi="PT Astra Serif"/>
          <w:sz w:val="20"/>
          <w:szCs w:val="20"/>
        </w:rPr>
      </w:pPr>
      <w:r w:rsidRPr="003C2E7A">
        <w:rPr>
          <w:rFonts w:ascii="PT Astra Serif" w:eastAsia="Calibri" w:hAnsi="PT Astra Serif"/>
          <w:sz w:val="20"/>
          <w:szCs w:val="20"/>
        </w:rPr>
        <w:t>10.1. Все уведомления и извещения, необходимые в соответствии с настоящим муниципальным контрактом, совершаются в письменной форме, должны быть подписаны уполномоченным на то лицом, заверены печатью и переданы лично или направлены заказной почтой, по факсу с последующим предоставлением оригинала или курьером по месту нахождения сторон, иным адресам, указанным сторонами. Содержание уведомления (извещения) должно ясно и определенно выражать намерение стороны.</w:t>
      </w:r>
    </w:p>
    <w:p w:rsidR="009C795E" w:rsidRPr="003C2E7A" w:rsidRDefault="009C795E" w:rsidP="009C795E">
      <w:pPr>
        <w:shd w:val="clear" w:color="auto" w:fill="FFFFFF"/>
        <w:tabs>
          <w:tab w:val="left" w:pos="993"/>
        </w:tabs>
        <w:ind w:firstLine="567"/>
        <w:jc w:val="both"/>
        <w:rPr>
          <w:rFonts w:ascii="PT Astra Serif" w:eastAsia="Calibri" w:hAnsi="PT Astra Serif"/>
          <w:sz w:val="20"/>
          <w:szCs w:val="20"/>
        </w:rPr>
      </w:pPr>
      <w:r w:rsidRPr="003C2E7A">
        <w:rPr>
          <w:rFonts w:ascii="PT Astra Serif" w:eastAsia="Calibri" w:hAnsi="PT Astra Serif"/>
          <w:sz w:val="20"/>
          <w:szCs w:val="20"/>
        </w:rPr>
        <w:t>10.2. Уведомления и извещения направляются за счет уведомляющей стороны.</w:t>
      </w:r>
    </w:p>
    <w:p w:rsidR="009C795E" w:rsidRPr="003C2E7A" w:rsidRDefault="009C795E" w:rsidP="009C795E">
      <w:pPr>
        <w:shd w:val="clear" w:color="auto" w:fill="FFFFFF"/>
        <w:tabs>
          <w:tab w:val="left" w:pos="993"/>
        </w:tabs>
        <w:ind w:firstLine="567"/>
        <w:jc w:val="both"/>
        <w:rPr>
          <w:rFonts w:ascii="PT Astra Serif" w:eastAsia="Calibri" w:hAnsi="PT Astra Serif"/>
          <w:sz w:val="20"/>
          <w:szCs w:val="20"/>
        </w:rPr>
      </w:pPr>
      <w:r w:rsidRPr="003C2E7A">
        <w:rPr>
          <w:rFonts w:ascii="PT Astra Serif" w:eastAsia="Calibri" w:hAnsi="PT Astra Serif"/>
          <w:sz w:val="20"/>
          <w:szCs w:val="20"/>
        </w:rPr>
        <w:t xml:space="preserve">10.3. Любые извещения, уведомления и иные документы, направленные телексом, телефаксом или электронной почтой, стороны признают </w:t>
      </w:r>
      <w:proofErr w:type="gramStart"/>
      <w:r w:rsidRPr="003C2E7A">
        <w:rPr>
          <w:rFonts w:ascii="PT Astra Serif" w:eastAsia="Calibri" w:hAnsi="PT Astra Serif"/>
          <w:sz w:val="20"/>
          <w:szCs w:val="20"/>
        </w:rPr>
        <w:t>действительными</w:t>
      </w:r>
      <w:proofErr w:type="gramEnd"/>
      <w:r w:rsidRPr="003C2E7A">
        <w:rPr>
          <w:rFonts w:ascii="PT Astra Serif" w:eastAsia="Calibri" w:hAnsi="PT Astra Serif"/>
          <w:sz w:val="20"/>
          <w:szCs w:val="20"/>
        </w:rPr>
        <w:t xml:space="preserve"> и они считаются полученными стороной, которой оно адресовано, в первый рабочий день после отправки факса или электронного сообщения, при условии подтверждения получения другой стороной.</w:t>
      </w:r>
    </w:p>
    <w:p w:rsidR="009C795E" w:rsidRPr="003C2E7A" w:rsidRDefault="009C795E" w:rsidP="009C795E">
      <w:pPr>
        <w:widowControl w:val="0"/>
        <w:shd w:val="clear" w:color="auto" w:fill="FFFFFF"/>
        <w:tabs>
          <w:tab w:val="left" w:pos="993"/>
        </w:tabs>
        <w:adjustRightInd w:val="0"/>
        <w:ind w:firstLine="567"/>
        <w:jc w:val="both"/>
        <w:rPr>
          <w:rFonts w:ascii="PT Astra Serif" w:eastAsia="Calibri" w:hAnsi="PT Astra Serif"/>
          <w:sz w:val="20"/>
          <w:szCs w:val="20"/>
        </w:rPr>
      </w:pPr>
      <w:r w:rsidRPr="003C2E7A">
        <w:rPr>
          <w:rFonts w:ascii="PT Astra Serif" w:eastAsia="Calibri" w:hAnsi="PT Astra Serif"/>
          <w:sz w:val="20"/>
          <w:szCs w:val="20"/>
        </w:rPr>
        <w:t>10.4. Извещение или уведомление, направленное стороне заказной почтой или переданное лично, считается полученным в день вручения, если это рабочий день; если же этот день не рабочий, днем получения считается первый рабочий день, следующий за выходным днем.</w:t>
      </w:r>
    </w:p>
    <w:p w:rsidR="009C795E" w:rsidRPr="003C2E7A" w:rsidRDefault="009C795E" w:rsidP="009C795E">
      <w:pPr>
        <w:widowControl w:val="0"/>
        <w:shd w:val="clear" w:color="auto" w:fill="FFFFFF"/>
        <w:tabs>
          <w:tab w:val="left" w:pos="993"/>
        </w:tabs>
        <w:adjustRightInd w:val="0"/>
        <w:ind w:firstLine="567"/>
        <w:jc w:val="both"/>
        <w:rPr>
          <w:rFonts w:ascii="PT Astra Serif" w:eastAsia="Calibri" w:hAnsi="PT Astra Serif"/>
          <w:sz w:val="20"/>
          <w:szCs w:val="20"/>
        </w:rPr>
      </w:pPr>
    </w:p>
    <w:p w:rsidR="009C795E" w:rsidRPr="003C2E7A" w:rsidRDefault="009C795E" w:rsidP="009C795E">
      <w:pPr>
        <w:widowControl w:val="0"/>
        <w:shd w:val="clear" w:color="auto" w:fill="FFFFFF"/>
        <w:tabs>
          <w:tab w:val="left" w:pos="993"/>
        </w:tabs>
        <w:adjustRightInd w:val="0"/>
        <w:ind w:firstLine="567"/>
        <w:jc w:val="center"/>
        <w:rPr>
          <w:rFonts w:ascii="PT Astra Serif" w:eastAsia="Calibri" w:hAnsi="PT Astra Serif"/>
          <w:b/>
          <w:sz w:val="20"/>
          <w:szCs w:val="20"/>
        </w:rPr>
      </w:pPr>
      <w:r w:rsidRPr="003C2E7A">
        <w:rPr>
          <w:rFonts w:ascii="PT Astra Serif" w:eastAsia="Calibri" w:hAnsi="PT Astra Serif"/>
          <w:b/>
          <w:sz w:val="20"/>
          <w:szCs w:val="20"/>
        </w:rPr>
        <w:t>11. КОНФИДЕНЦИАЛЬНОСТЬ</w:t>
      </w:r>
    </w:p>
    <w:p w:rsidR="009C795E" w:rsidRPr="003C2E7A" w:rsidRDefault="009C795E" w:rsidP="009C795E">
      <w:pPr>
        <w:widowControl w:val="0"/>
        <w:shd w:val="clear" w:color="auto" w:fill="FFFFFF"/>
        <w:tabs>
          <w:tab w:val="left" w:pos="993"/>
        </w:tabs>
        <w:adjustRightInd w:val="0"/>
        <w:ind w:firstLine="567"/>
        <w:jc w:val="both"/>
        <w:rPr>
          <w:rFonts w:ascii="PT Astra Serif" w:eastAsia="Calibri" w:hAnsi="PT Astra Serif"/>
          <w:sz w:val="20"/>
          <w:szCs w:val="20"/>
        </w:rPr>
      </w:pPr>
      <w:r w:rsidRPr="003C2E7A">
        <w:rPr>
          <w:rFonts w:ascii="PT Astra Serif" w:eastAsia="Calibri" w:hAnsi="PT Astra Serif"/>
          <w:sz w:val="20"/>
          <w:szCs w:val="20"/>
        </w:rPr>
        <w:t>11.1. Вся передаваемая Сторонами друг другу юридическая, финансовая и иная информация, связанная с заключением и исполнением настоящего Контракта, считается конфиденциальной информацией.</w:t>
      </w:r>
    </w:p>
    <w:p w:rsidR="009C795E" w:rsidRPr="003C2E7A" w:rsidRDefault="009C795E" w:rsidP="009C795E">
      <w:pPr>
        <w:widowControl w:val="0"/>
        <w:shd w:val="clear" w:color="auto" w:fill="FFFFFF"/>
        <w:tabs>
          <w:tab w:val="left" w:pos="993"/>
        </w:tabs>
        <w:adjustRightInd w:val="0"/>
        <w:ind w:firstLine="567"/>
        <w:jc w:val="both"/>
        <w:rPr>
          <w:rFonts w:ascii="PT Astra Serif" w:eastAsia="Calibri" w:hAnsi="PT Astra Serif"/>
          <w:sz w:val="20"/>
          <w:szCs w:val="20"/>
        </w:rPr>
      </w:pPr>
      <w:r w:rsidRPr="003C2E7A">
        <w:rPr>
          <w:rFonts w:ascii="PT Astra Serif" w:eastAsia="Calibri" w:hAnsi="PT Astra Serif"/>
          <w:sz w:val="20"/>
          <w:szCs w:val="20"/>
        </w:rPr>
        <w:t xml:space="preserve">11.2. В целях обеспечения защиты законных прав и интересов Сторон, Заказчик и Поставщик обязуются не разглашать в печати или других средствах массовой информации, а также не передавать третьим лицам без предварительного письменного согласия другой </w:t>
      </w:r>
      <w:proofErr w:type="gramStart"/>
      <w:r w:rsidRPr="003C2E7A">
        <w:rPr>
          <w:rFonts w:ascii="PT Astra Serif" w:eastAsia="Calibri" w:hAnsi="PT Astra Serif"/>
          <w:sz w:val="20"/>
          <w:szCs w:val="20"/>
        </w:rPr>
        <w:t>Стороны</w:t>
      </w:r>
      <w:proofErr w:type="gramEnd"/>
      <w:r w:rsidRPr="003C2E7A">
        <w:rPr>
          <w:rFonts w:ascii="PT Astra Serif" w:eastAsia="Calibri" w:hAnsi="PT Astra Serif"/>
          <w:sz w:val="20"/>
          <w:szCs w:val="20"/>
        </w:rPr>
        <w:t xml:space="preserve"> полученные в ходе реализации Контракта сведения, содержащие конфиденциальную информацию, государственную, коммерческую или иную тайну.</w:t>
      </w:r>
    </w:p>
    <w:p w:rsidR="009C795E" w:rsidRPr="003C2E7A" w:rsidRDefault="009C795E" w:rsidP="009C795E">
      <w:pPr>
        <w:widowControl w:val="0"/>
        <w:shd w:val="clear" w:color="auto" w:fill="FFFFFF"/>
        <w:tabs>
          <w:tab w:val="left" w:pos="993"/>
        </w:tabs>
        <w:adjustRightInd w:val="0"/>
        <w:ind w:firstLine="567"/>
        <w:jc w:val="both"/>
        <w:rPr>
          <w:rFonts w:ascii="PT Astra Serif" w:eastAsia="Calibri" w:hAnsi="PT Astra Serif"/>
          <w:sz w:val="20"/>
          <w:szCs w:val="20"/>
        </w:rPr>
      </w:pPr>
      <w:r w:rsidRPr="003C2E7A">
        <w:rPr>
          <w:rFonts w:ascii="PT Astra Serif" w:eastAsia="Calibri" w:hAnsi="PT Astra Serif"/>
          <w:sz w:val="20"/>
          <w:szCs w:val="20"/>
        </w:rPr>
        <w:t xml:space="preserve">11.3. В течение срока действия Контракта и </w:t>
      </w:r>
      <w:proofErr w:type="gramStart"/>
      <w:r w:rsidRPr="003C2E7A">
        <w:rPr>
          <w:rFonts w:ascii="PT Astra Serif" w:eastAsia="Calibri" w:hAnsi="PT Astra Serif"/>
          <w:sz w:val="20"/>
          <w:szCs w:val="20"/>
        </w:rPr>
        <w:t>в последствии</w:t>
      </w:r>
      <w:proofErr w:type="gramEnd"/>
      <w:r w:rsidRPr="003C2E7A">
        <w:rPr>
          <w:rFonts w:ascii="PT Astra Serif" w:eastAsia="Calibri" w:hAnsi="PT Astra Serif"/>
          <w:sz w:val="20"/>
          <w:szCs w:val="20"/>
        </w:rPr>
        <w:t xml:space="preserve"> Подрядчик не может в устной либо письменной форме, без письменного разрешения Заказчика, разглашать третьему лицу любую информацию о деятельности Заказчика, составе и параметрах принадлежащего ему имущества и методах работы.</w:t>
      </w:r>
    </w:p>
    <w:p w:rsidR="009C795E" w:rsidRPr="003C2E7A" w:rsidRDefault="009C795E" w:rsidP="009C795E">
      <w:pPr>
        <w:jc w:val="center"/>
        <w:rPr>
          <w:rFonts w:ascii="PT Astra Serif" w:hAnsi="PT Astra Serif"/>
          <w:b/>
          <w:sz w:val="20"/>
          <w:szCs w:val="20"/>
        </w:rPr>
      </w:pPr>
    </w:p>
    <w:p w:rsidR="009C795E" w:rsidRPr="003C2E7A" w:rsidRDefault="009C795E" w:rsidP="009C795E">
      <w:pPr>
        <w:jc w:val="center"/>
        <w:rPr>
          <w:rFonts w:ascii="PT Astra Serif" w:hAnsi="PT Astra Serif"/>
          <w:b/>
          <w:sz w:val="20"/>
          <w:szCs w:val="20"/>
        </w:rPr>
      </w:pPr>
      <w:r w:rsidRPr="003C2E7A">
        <w:rPr>
          <w:rFonts w:ascii="PT Astra Serif" w:hAnsi="PT Astra Serif"/>
          <w:b/>
          <w:sz w:val="20"/>
          <w:szCs w:val="20"/>
        </w:rPr>
        <w:t>12. ПОРЯДОК ВСТУПЛЕНИЯ В СИЛУ И СРОК ДЕЙСТВИЯ КОНТРАКТА</w:t>
      </w:r>
    </w:p>
    <w:p w:rsidR="009C795E" w:rsidRPr="003C2E7A" w:rsidRDefault="009C795E" w:rsidP="009C795E">
      <w:pPr>
        <w:widowControl w:val="0"/>
        <w:snapToGrid w:val="0"/>
        <w:ind w:firstLine="540"/>
        <w:jc w:val="both"/>
        <w:rPr>
          <w:rFonts w:ascii="PT Astra Serif" w:hAnsi="PT Astra Serif"/>
          <w:sz w:val="20"/>
          <w:szCs w:val="20"/>
        </w:rPr>
      </w:pPr>
      <w:r w:rsidRPr="003C2E7A">
        <w:rPr>
          <w:rFonts w:ascii="PT Astra Serif" w:hAnsi="PT Astra Serif"/>
          <w:sz w:val="20"/>
          <w:szCs w:val="20"/>
        </w:rPr>
        <w:t>12.1.  Настоящий контра</w:t>
      </w:r>
      <w:proofErr w:type="gramStart"/>
      <w:r w:rsidRPr="003C2E7A">
        <w:rPr>
          <w:rFonts w:ascii="PT Astra Serif" w:hAnsi="PT Astra Serif"/>
          <w:sz w:val="20"/>
          <w:szCs w:val="20"/>
        </w:rPr>
        <w:t>кт вст</w:t>
      </w:r>
      <w:proofErr w:type="gramEnd"/>
      <w:r w:rsidRPr="003C2E7A">
        <w:rPr>
          <w:rFonts w:ascii="PT Astra Serif" w:hAnsi="PT Astra Serif"/>
          <w:sz w:val="20"/>
          <w:szCs w:val="20"/>
        </w:rPr>
        <w:t>упает в силу с момента заключения и действует до «3</w:t>
      </w:r>
      <w:r w:rsidR="009F602C">
        <w:rPr>
          <w:rFonts w:ascii="PT Astra Serif" w:hAnsi="PT Astra Serif"/>
          <w:sz w:val="20"/>
          <w:szCs w:val="20"/>
        </w:rPr>
        <w:t>1</w:t>
      </w:r>
      <w:r w:rsidRPr="003C2E7A">
        <w:rPr>
          <w:rFonts w:ascii="PT Astra Serif" w:hAnsi="PT Astra Serif"/>
          <w:sz w:val="20"/>
          <w:szCs w:val="20"/>
        </w:rPr>
        <w:t xml:space="preserve">» </w:t>
      </w:r>
      <w:r w:rsidR="009F602C">
        <w:rPr>
          <w:rFonts w:ascii="PT Astra Serif" w:hAnsi="PT Astra Serif"/>
          <w:sz w:val="20"/>
          <w:szCs w:val="20"/>
        </w:rPr>
        <w:t>ок</w:t>
      </w:r>
      <w:r w:rsidR="00763B0F">
        <w:rPr>
          <w:rFonts w:ascii="PT Astra Serif" w:hAnsi="PT Astra Serif"/>
          <w:sz w:val="20"/>
          <w:szCs w:val="20"/>
        </w:rPr>
        <w:t xml:space="preserve">тября </w:t>
      </w:r>
      <w:r w:rsidRPr="003C2E7A">
        <w:rPr>
          <w:rFonts w:ascii="PT Astra Serif" w:hAnsi="PT Astra Serif"/>
          <w:sz w:val="20"/>
          <w:szCs w:val="20"/>
        </w:rPr>
        <w:t>2021г., а в отношении расчетов и ответственности между Сторонами до полного взаиморасчета и исполнения обязательств.</w:t>
      </w:r>
    </w:p>
    <w:p w:rsidR="009C795E" w:rsidRPr="003C2E7A" w:rsidRDefault="009C795E" w:rsidP="009C795E">
      <w:pPr>
        <w:widowControl w:val="0"/>
        <w:ind w:firstLine="540"/>
        <w:jc w:val="both"/>
        <w:rPr>
          <w:rFonts w:ascii="PT Astra Serif" w:hAnsi="PT Astra Serif"/>
          <w:snapToGrid w:val="0"/>
          <w:sz w:val="20"/>
          <w:szCs w:val="20"/>
        </w:rPr>
      </w:pPr>
      <w:r w:rsidRPr="003C2E7A">
        <w:rPr>
          <w:rFonts w:ascii="PT Astra Serif" w:hAnsi="PT Astra Serif"/>
          <w:snapToGrid w:val="0"/>
          <w:sz w:val="20"/>
          <w:szCs w:val="20"/>
        </w:rPr>
        <w:t>12.2. Неотъемлемой частью настоящего контракта является:</w:t>
      </w:r>
    </w:p>
    <w:p w:rsidR="009C795E" w:rsidRPr="003C2E7A" w:rsidRDefault="009C795E" w:rsidP="009C795E">
      <w:pPr>
        <w:widowControl w:val="0"/>
        <w:ind w:firstLine="540"/>
        <w:jc w:val="both"/>
        <w:rPr>
          <w:rFonts w:ascii="PT Astra Serif" w:hAnsi="PT Astra Serif"/>
          <w:bCs/>
          <w:snapToGrid w:val="0"/>
          <w:sz w:val="20"/>
          <w:szCs w:val="20"/>
        </w:rPr>
      </w:pPr>
      <w:r w:rsidRPr="003C2E7A">
        <w:rPr>
          <w:rFonts w:ascii="PT Astra Serif" w:hAnsi="PT Astra Serif"/>
          <w:snapToGrid w:val="0"/>
          <w:sz w:val="20"/>
          <w:szCs w:val="20"/>
        </w:rPr>
        <w:t>- Приложение   № 1</w:t>
      </w:r>
      <w:r w:rsidRPr="003C2E7A">
        <w:rPr>
          <w:rFonts w:ascii="PT Astra Serif" w:hAnsi="PT Astra Serif"/>
          <w:bCs/>
          <w:snapToGrid w:val="0"/>
          <w:sz w:val="20"/>
          <w:szCs w:val="20"/>
        </w:rPr>
        <w:t>– Локальный сметный расчет</w:t>
      </w:r>
    </w:p>
    <w:p w:rsidR="009C795E" w:rsidRPr="003C2E7A" w:rsidRDefault="009C795E" w:rsidP="009C795E">
      <w:pPr>
        <w:jc w:val="both"/>
        <w:rPr>
          <w:rFonts w:ascii="PT Astra Serif" w:hAnsi="PT Astra Serif"/>
          <w:noProof/>
          <w:sz w:val="20"/>
          <w:szCs w:val="20"/>
        </w:rPr>
      </w:pPr>
    </w:p>
    <w:p w:rsidR="009C795E" w:rsidRPr="003C2E7A" w:rsidRDefault="009C795E" w:rsidP="009C795E">
      <w:pPr>
        <w:widowControl w:val="0"/>
        <w:autoSpaceDE w:val="0"/>
        <w:autoSpaceDN w:val="0"/>
        <w:adjustRightInd w:val="0"/>
        <w:jc w:val="center"/>
        <w:rPr>
          <w:rFonts w:ascii="PT Astra Serif" w:hAnsi="PT Astra Serif"/>
          <w:b/>
          <w:bCs/>
          <w:color w:val="000000"/>
          <w:sz w:val="20"/>
          <w:szCs w:val="20"/>
        </w:rPr>
      </w:pPr>
      <w:r w:rsidRPr="003C2E7A">
        <w:rPr>
          <w:rFonts w:ascii="PT Astra Serif" w:hAnsi="PT Astra Serif"/>
          <w:b/>
          <w:bCs/>
          <w:color w:val="000000"/>
          <w:sz w:val="20"/>
          <w:szCs w:val="20"/>
        </w:rPr>
        <w:t>13. АДРЕСА И БАНКОВСКИЕ РЕКВИЗИТЫ СТОРОН</w:t>
      </w:r>
    </w:p>
    <w:p w:rsidR="009C795E" w:rsidRPr="003C2E7A" w:rsidRDefault="009C795E" w:rsidP="009C795E">
      <w:pPr>
        <w:widowControl w:val="0"/>
        <w:autoSpaceDE w:val="0"/>
        <w:autoSpaceDN w:val="0"/>
        <w:adjustRightInd w:val="0"/>
        <w:jc w:val="center"/>
        <w:rPr>
          <w:rFonts w:ascii="PT Astra Serif" w:hAnsi="PT Astra Serif"/>
          <w:b/>
          <w:bCs/>
          <w:color w:val="000000"/>
          <w:sz w:val="20"/>
          <w:szCs w:val="20"/>
        </w:rPr>
      </w:pPr>
    </w:p>
    <w:tbl>
      <w:tblPr>
        <w:tblW w:w="10065" w:type="dxa"/>
        <w:tblInd w:w="108" w:type="dxa"/>
        <w:tblLook w:val="04A0" w:firstRow="1" w:lastRow="0" w:firstColumn="1" w:lastColumn="0" w:noHBand="0" w:noVBand="1"/>
      </w:tblPr>
      <w:tblGrid>
        <w:gridCol w:w="5245"/>
        <w:gridCol w:w="4820"/>
      </w:tblGrid>
      <w:tr w:rsidR="009C795E" w:rsidRPr="003C2E7A" w:rsidTr="009753BA">
        <w:trPr>
          <w:trHeight w:val="550"/>
        </w:trPr>
        <w:tc>
          <w:tcPr>
            <w:tcW w:w="5245" w:type="dxa"/>
            <w:hideMark/>
          </w:tcPr>
          <w:p w:rsidR="009C795E" w:rsidRPr="003C2E7A" w:rsidRDefault="009C795E" w:rsidP="009753BA">
            <w:pPr>
              <w:rPr>
                <w:rFonts w:ascii="PT Astra Serif" w:hAnsi="PT Astra Serif"/>
                <w:b/>
                <w:sz w:val="20"/>
                <w:szCs w:val="20"/>
              </w:rPr>
            </w:pPr>
            <w:r w:rsidRPr="003C2E7A">
              <w:rPr>
                <w:rFonts w:ascii="PT Astra Serif" w:hAnsi="PT Astra Serif"/>
                <w:b/>
                <w:sz w:val="20"/>
                <w:szCs w:val="20"/>
              </w:rPr>
              <w:t>«Заказчик»</w:t>
            </w:r>
          </w:p>
          <w:p w:rsidR="009C795E" w:rsidRPr="003C2E7A" w:rsidRDefault="009C795E" w:rsidP="009753BA">
            <w:pPr>
              <w:rPr>
                <w:rFonts w:ascii="PT Astra Serif" w:hAnsi="PT Astra Serif"/>
                <w:b/>
                <w:sz w:val="20"/>
                <w:szCs w:val="20"/>
              </w:rPr>
            </w:pPr>
          </w:p>
        </w:tc>
        <w:tc>
          <w:tcPr>
            <w:tcW w:w="4820" w:type="dxa"/>
            <w:hideMark/>
          </w:tcPr>
          <w:p w:rsidR="009C795E" w:rsidRPr="003C2E7A" w:rsidRDefault="009C795E" w:rsidP="009753BA">
            <w:pPr>
              <w:rPr>
                <w:rFonts w:ascii="PT Astra Serif" w:hAnsi="PT Astra Serif"/>
                <w:b/>
                <w:sz w:val="20"/>
                <w:szCs w:val="20"/>
              </w:rPr>
            </w:pPr>
            <w:r w:rsidRPr="003C2E7A">
              <w:rPr>
                <w:rFonts w:ascii="PT Astra Serif" w:hAnsi="PT Astra Serif"/>
                <w:b/>
                <w:sz w:val="20"/>
                <w:szCs w:val="20"/>
              </w:rPr>
              <w:t>«Подрядчик»</w:t>
            </w:r>
          </w:p>
        </w:tc>
      </w:tr>
      <w:tr w:rsidR="009C795E" w:rsidRPr="003C2E7A" w:rsidTr="009753BA">
        <w:trPr>
          <w:trHeight w:val="408"/>
        </w:trPr>
        <w:tc>
          <w:tcPr>
            <w:tcW w:w="5245" w:type="dxa"/>
          </w:tcPr>
          <w:p w:rsidR="009C795E" w:rsidRPr="003C2E7A" w:rsidRDefault="009C795E" w:rsidP="009753BA">
            <w:pPr>
              <w:overflowPunct w:val="0"/>
              <w:autoSpaceDE w:val="0"/>
              <w:autoSpaceDN w:val="0"/>
              <w:adjustRightInd w:val="0"/>
              <w:jc w:val="both"/>
              <w:rPr>
                <w:rFonts w:ascii="PT Astra Serif" w:hAnsi="PT Astra Serif"/>
                <w:sz w:val="20"/>
                <w:szCs w:val="20"/>
              </w:rPr>
            </w:pPr>
          </w:p>
        </w:tc>
        <w:tc>
          <w:tcPr>
            <w:tcW w:w="4820" w:type="dxa"/>
          </w:tcPr>
          <w:p w:rsidR="009C795E" w:rsidRPr="003C2E7A" w:rsidRDefault="009C795E" w:rsidP="009753BA">
            <w:pPr>
              <w:jc w:val="both"/>
              <w:rPr>
                <w:rFonts w:ascii="PT Astra Serif" w:hAnsi="PT Astra Serif"/>
                <w:sz w:val="20"/>
                <w:szCs w:val="20"/>
              </w:rPr>
            </w:pPr>
          </w:p>
          <w:p w:rsidR="009C795E" w:rsidRPr="003C2E7A" w:rsidRDefault="009C795E" w:rsidP="009753BA">
            <w:pPr>
              <w:jc w:val="both"/>
              <w:rPr>
                <w:rFonts w:ascii="PT Astra Serif" w:hAnsi="PT Astra Serif"/>
                <w:sz w:val="20"/>
                <w:szCs w:val="20"/>
              </w:rPr>
            </w:pPr>
          </w:p>
          <w:p w:rsidR="009C795E" w:rsidRPr="003C2E7A" w:rsidRDefault="009C795E" w:rsidP="009753BA">
            <w:pPr>
              <w:jc w:val="both"/>
              <w:rPr>
                <w:rFonts w:ascii="PT Astra Serif" w:hAnsi="PT Astra Serif"/>
                <w:sz w:val="20"/>
                <w:szCs w:val="20"/>
              </w:rPr>
            </w:pPr>
          </w:p>
          <w:p w:rsidR="009C795E" w:rsidRPr="003C2E7A" w:rsidRDefault="009C795E" w:rsidP="009753BA">
            <w:pPr>
              <w:jc w:val="both"/>
              <w:rPr>
                <w:rFonts w:ascii="PT Astra Serif" w:hAnsi="PT Astra Serif"/>
                <w:sz w:val="20"/>
                <w:szCs w:val="20"/>
              </w:rPr>
            </w:pPr>
          </w:p>
          <w:p w:rsidR="009C795E" w:rsidRPr="003C2E7A" w:rsidRDefault="009C795E" w:rsidP="009753BA">
            <w:pPr>
              <w:overflowPunct w:val="0"/>
              <w:autoSpaceDE w:val="0"/>
              <w:autoSpaceDN w:val="0"/>
              <w:adjustRightInd w:val="0"/>
              <w:textAlignment w:val="baseline"/>
              <w:rPr>
                <w:rFonts w:ascii="PT Astra Serif" w:hAnsi="PT Astra Serif"/>
                <w:sz w:val="20"/>
                <w:szCs w:val="20"/>
              </w:rPr>
            </w:pPr>
          </w:p>
          <w:p w:rsidR="009C795E" w:rsidRPr="003C2E7A" w:rsidRDefault="009C795E" w:rsidP="009753BA">
            <w:pPr>
              <w:overflowPunct w:val="0"/>
              <w:autoSpaceDE w:val="0"/>
              <w:autoSpaceDN w:val="0"/>
              <w:adjustRightInd w:val="0"/>
              <w:textAlignment w:val="baseline"/>
              <w:rPr>
                <w:rFonts w:ascii="PT Astra Serif" w:hAnsi="PT Astra Serif"/>
                <w:sz w:val="20"/>
                <w:szCs w:val="20"/>
              </w:rPr>
            </w:pPr>
          </w:p>
          <w:p w:rsidR="009C795E" w:rsidRPr="003C2E7A" w:rsidRDefault="009C795E" w:rsidP="009753BA">
            <w:pPr>
              <w:overflowPunct w:val="0"/>
              <w:autoSpaceDE w:val="0"/>
              <w:autoSpaceDN w:val="0"/>
              <w:adjustRightInd w:val="0"/>
              <w:textAlignment w:val="baseline"/>
              <w:rPr>
                <w:rFonts w:ascii="PT Astra Serif" w:hAnsi="PT Astra Serif"/>
                <w:sz w:val="20"/>
                <w:szCs w:val="20"/>
              </w:rPr>
            </w:pPr>
          </w:p>
          <w:p w:rsidR="009C795E" w:rsidRPr="003C2E7A" w:rsidRDefault="009C795E" w:rsidP="009753BA">
            <w:pPr>
              <w:overflowPunct w:val="0"/>
              <w:autoSpaceDE w:val="0"/>
              <w:autoSpaceDN w:val="0"/>
              <w:adjustRightInd w:val="0"/>
              <w:textAlignment w:val="baseline"/>
              <w:rPr>
                <w:rFonts w:ascii="PT Astra Serif" w:hAnsi="PT Astra Serif"/>
                <w:sz w:val="20"/>
                <w:szCs w:val="20"/>
              </w:rPr>
            </w:pPr>
          </w:p>
          <w:p w:rsidR="009C795E" w:rsidRPr="003C2E7A" w:rsidRDefault="009C795E" w:rsidP="009753BA">
            <w:pPr>
              <w:overflowPunct w:val="0"/>
              <w:autoSpaceDE w:val="0"/>
              <w:autoSpaceDN w:val="0"/>
              <w:adjustRightInd w:val="0"/>
              <w:textAlignment w:val="baseline"/>
              <w:rPr>
                <w:rFonts w:ascii="PT Astra Serif" w:hAnsi="PT Astra Serif"/>
                <w:sz w:val="20"/>
                <w:szCs w:val="20"/>
              </w:rPr>
            </w:pPr>
          </w:p>
          <w:p w:rsidR="009C795E" w:rsidRPr="003C2E7A" w:rsidRDefault="009C795E" w:rsidP="009753BA">
            <w:pPr>
              <w:overflowPunct w:val="0"/>
              <w:autoSpaceDE w:val="0"/>
              <w:autoSpaceDN w:val="0"/>
              <w:adjustRightInd w:val="0"/>
              <w:textAlignment w:val="baseline"/>
              <w:rPr>
                <w:rFonts w:ascii="PT Astra Serif" w:hAnsi="PT Astra Serif"/>
                <w:sz w:val="20"/>
                <w:szCs w:val="20"/>
              </w:rPr>
            </w:pPr>
          </w:p>
          <w:p w:rsidR="009C795E" w:rsidRPr="003C2E7A" w:rsidRDefault="009C795E" w:rsidP="009753BA">
            <w:pPr>
              <w:overflowPunct w:val="0"/>
              <w:autoSpaceDE w:val="0"/>
              <w:autoSpaceDN w:val="0"/>
              <w:adjustRightInd w:val="0"/>
              <w:textAlignment w:val="baseline"/>
              <w:rPr>
                <w:rFonts w:ascii="PT Astra Serif" w:hAnsi="PT Astra Serif"/>
                <w:sz w:val="20"/>
                <w:szCs w:val="20"/>
              </w:rPr>
            </w:pPr>
          </w:p>
          <w:p w:rsidR="009C795E" w:rsidRPr="003C2E7A" w:rsidRDefault="009C795E" w:rsidP="009753BA">
            <w:pPr>
              <w:overflowPunct w:val="0"/>
              <w:autoSpaceDE w:val="0"/>
              <w:autoSpaceDN w:val="0"/>
              <w:adjustRightInd w:val="0"/>
              <w:textAlignment w:val="baseline"/>
              <w:rPr>
                <w:rFonts w:ascii="PT Astra Serif" w:hAnsi="PT Astra Serif"/>
                <w:sz w:val="20"/>
                <w:szCs w:val="20"/>
              </w:rPr>
            </w:pPr>
          </w:p>
          <w:p w:rsidR="009C795E" w:rsidRPr="003C2E7A" w:rsidRDefault="009C795E" w:rsidP="009753BA">
            <w:pPr>
              <w:overflowPunct w:val="0"/>
              <w:autoSpaceDE w:val="0"/>
              <w:autoSpaceDN w:val="0"/>
              <w:adjustRightInd w:val="0"/>
              <w:textAlignment w:val="baseline"/>
              <w:rPr>
                <w:rFonts w:ascii="PT Astra Serif" w:hAnsi="PT Astra Serif"/>
                <w:sz w:val="20"/>
                <w:szCs w:val="20"/>
              </w:rPr>
            </w:pPr>
          </w:p>
          <w:p w:rsidR="009C795E" w:rsidRPr="003C2E7A" w:rsidRDefault="009C795E" w:rsidP="009753BA">
            <w:pPr>
              <w:overflowPunct w:val="0"/>
              <w:autoSpaceDE w:val="0"/>
              <w:autoSpaceDN w:val="0"/>
              <w:adjustRightInd w:val="0"/>
              <w:textAlignment w:val="baseline"/>
              <w:rPr>
                <w:rFonts w:ascii="PT Astra Serif" w:hAnsi="PT Astra Serif"/>
                <w:sz w:val="20"/>
                <w:szCs w:val="20"/>
              </w:rPr>
            </w:pPr>
          </w:p>
          <w:p w:rsidR="009C795E" w:rsidRPr="003C2E7A" w:rsidRDefault="009C795E" w:rsidP="009753BA">
            <w:pPr>
              <w:overflowPunct w:val="0"/>
              <w:autoSpaceDE w:val="0"/>
              <w:autoSpaceDN w:val="0"/>
              <w:adjustRightInd w:val="0"/>
              <w:textAlignment w:val="baseline"/>
              <w:rPr>
                <w:rFonts w:ascii="PT Astra Serif" w:hAnsi="PT Astra Serif"/>
                <w:sz w:val="20"/>
                <w:szCs w:val="20"/>
              </w:rPr>
            </w:pPr>
          </w:p>
          <w:p w:rsidR="009C795E" w:rsidRPr="003C2E7A" w:rsidRDefault="009C795E" w:rsidP="009753BA">
            <w:pPr>
              <w:overflowPunct w:val="0"/>
              <w:autoSpaceDE w:val="0"/>
              <w:autoSpaceDN w:val="0"/>
              <w:adjustRightInd w:val="0"/>
              <w:textAlignment w:val="baseline"/>
              <w:rPr>
                <w:rFonts w:ascii="PT Astra Serif" w:hAnsi="PT Astra Serif"/>
                <w:sz w:val="20"/>
                <w:szCs w:val="20"/>
              </w:rPr>
            </w:pPr>
          </w:p>
          <w:p w:rsidR="009C795E" w:rsidRPr="003C2E7A" w:rsidRDefault="009C795E" w:rsidP="009753BA">
            <w:pPr>
              <w:overflowPunct w:val="0"/>
              <w:autoSpaceDE w:val="0"/>
              <w:autoSpaceDN w:val="0"/>
              <w:adjustRightInd w:val="0"/>
              <w:textAlignment w:val="baseline"/>
              <w:rPr>
                <w:rFonts w:ascii="PT Astra Serif" w:hAnsi="PT Astra Serif"/>
                <w:sz w:val="20"/>
                <w:szCs w:val="20"/>
              </w:rPr>
            </w:pPr>
          </w:p>
          <w:p w:rsidR="009C795E" w:rsidRPr="003C2E7A" w:rsidRDefault="009C795E" w:rsidP="009753BA">
            <w:pPr>
              <w:overflowPunct w:val="0"/>
              <w:autoSpaceDE w:val="0"/>
              <w:autoSpaceDN w:val="0"/>
              <w:adjustRightInd w:val="0"/>
              <w:textAlignment w:val="baseline"/>
              <w:rPr>
                <w:rFonts w:ascii="PT Astra Serif" w:hAnsi="PT Astra Serif"/>
                <w:sz w:val="20"/>
                <w:szCs w:val="20"/>
              </w:rPr>
            </w:pPr>
          </w:p>
          <w:p w:rsidR="009C795E" w:rsidRPr="003C2E7A" w:rsidRDefault="009C795E" w:rsidP="009753BA">
            <w:pPr>
              <w:overflowPunct w:val="0"/>
              <w:autoSpaceDE w:val="0"/>
              <w:autoSpaceDN w:val="0"/>
              <w:adjustRightInd w:val="0"/>
              <w:textAlignment w:val="baseline"/>
              <w:rPr>
                <w:rFonts w:ascii="PT Astra Serif" w:hAnsi="PT Astra Serif"/>
                <w:sz w:val="20"/>
                <w:szCs w:val="20"/>
              </w:rPr>
            </w:pPr>
            <w:r w:rsidRPr="003C2E7A">
              <w:rPr>
                <w:rFonts w:ascii="PT Astra Serif" w:hAnsi="PT Astra Serif"/>
                <w:sz w:val="20"/>
                <w:szCs w:val="20"/>
              </w:rPr>
              <w:t>______________/___________________/</w:t>
            </w:r>
          </w:p>
        </w:tc>
      </w:tr>
      <w:tr w:rsidR="009C795E" w:rsidRPr="003C2E7A" w:rsidTr="009753BA">
        <w:tc>
          <w:tcPr>
            <w:tcW w:w="5245" w:type="dxa"/>
            <w:hideMark/>
          </w:tcPr>
          <w:p w:rsidR="009C795E" w:rsidRPr="003C2E7A" w:rsidRDefault="009C795E" w:rsidP="009753BA">
            <w:pPr>
              <w:widowControl w:val="0"/>
              <w:autoSpaceDE w:val="0"/>
              <w:autoSpaceDN w:val="0"/>
              <w:adjustRightInd w:val="0"/>
              <w:jc w:val="both"/>
              <w:rPr>
                <w:noProof/>
                <w:sz w:val="20"/>
                <w:szCs w:val="20"/>
              </w:rPr>
            </w:pPr>
            <w:r w:rsidRPr="003C2E7A">
              <w:rPr>
                <w:sz w:val="20"/>
                <w:szCs w:val="20"/>
              </w:rPr>
              <w:t xml:space="preserve">М.П. (при наличии печати)                                              </w:t>
            </w:r>
          </w:p>
        </w:tc>
        <w:tc>
          <w:tcPr>
            <w:tcW w:w="4820" w:type="dxa"/>
            <w:hideMark/>
          </w:tcPr>
          <w:p w:rsidR="009C795E" w:rsidRPr="003C2E7A" w:rsidRDefault="009C795E" w:rsidP="009753BA">
            <w:pPr>
              <w:widowControl w:val="0"/>
              <w:autoSpaceDE w:val="0"/>
              <w:autoSpaceDN w:val="0"/>
              <w:adjustRightInd w:val="0"/>
              <w:rPr>
                <w:sz w:val="20"/>
                <w:szCs w:val="20"/>
              </w:rPr>
            </w:pPr>
            <w:r w:rsidRPr="003C2E7A">
              <w:rPr>
                <w:sz w:val="20"/>
                <w:szCs w:val="20"/>
              </w:rPr>
              <w:t>М.П. (при наличии печати)</w:t>
            </w:r>
          </w:p>
        </w:tc>
      </w:tr>
    </w:tbl>
    <w:p w:rsidR="009C795E" w:rsidRPr="003C2E7A" w:rsidRDefault="009C795E" w:rsidP="009C795E">
      <w:pPr>
        <w:rPr>
          <w:sz w:val="20"/>
          <w:szCs w:val="20"/>
        </w:rPr>
        <w:sectPr w:rsidR="009C795E" w:rsidRPr="003C2E7A">
          <w:pgSz w:w="11906" w:h="16838"/>
          <w:pgMar w:top="567" w:right="567" w:bottom="284" w:left="1418" w:header="709" w:footer="709" w:gutter="0"/>
          <w:cols w:space="720"/>
        </w:sectPr>
      </w:pPr>
    </w:p>
    <w:p w:rsidR="009C795E" w:rsidRPr="003C2E7A" w:rsidRDefault="009C795E" w:rsidP="009C795E">
      <w:pPr>
        <w:jc w:val="right"/>
        <w:rPr>
          <w:rFonts w:ascii="PT Astra Serif" w:hAnsi="PT Astra Serif"/>
        </w:rPr>
      </w:pPr>
      <w:r w:rsidRPr="003C2E7A">
        <w:rPr>
          <w:rFonts w:ascii="PT Astra Serif" w:hAnsi="PT Astra Serif"/>
        </w:rPr>
        <w:lastRenderedPageBreak/>
        <w:t xml:space="preserve">Приложение № 1 </w:t>
      </w:r>
    </w:p>
    <w:p w:rsidR="009C795E" w:rsidRPr="003C2E7A" w:rsidRDefault="009C795E" w:rsidP="009C795E">
      <w:pPr>
        <w:jc w:val="right"/>
        <w:rPr>
          <w:rFonts w:ascii="PT Astra Serif" w:hAnsi="PT Astra Serif"/>
        </w:rPr>
      </w:pPr>
      <w:r w:rsidRPr="003C2E7A">
        <w:rPr>
          <w:rFonts w:ascii="PT Astra Serif" w:hAnsi="PT Astra Serif"/>
        </w:rPr>
        <w:t xml:space="preserve">к муниципальному контракту </w:t>
      </w:r>
    </w:p>
    <w:p w:rsidR="009C795E" w:rsidRPr="003C2E7A" w:rsidRDefault="009C795E" w:rsidP="009C795E">
      <w:pPr>
        <w:jc w:val="right"/>
        <w:rPr>
          <w:rFonts w:ascii="PT Astra Serif" w:hAnsi="PT Astra Serif"/>
        </w:rPr>
      </w:pPr>
      <w:r w:rsidRPr="003C2E7A">
        <w:rPr>
          <w:rFonts w:ascii="PT Astra Serif" w:hAnsi="PT Astra Serif"/>
          <w:bCs/>
        </w:rPr>
        <w:t xml:space="preserve">от ________ 20___г. </w:t>
      </w:r>
      <w:r w:rsidRPr="003C2E7A">
        <w:rPr>
          <w:rFonts w:ascii="PT Astra Serif" w:hAnsi="PT Astra Serif"/>
        </w:rPr>
        <w:t>№ _______</w:t>
      </w:r>
    </w:p>
    <w:p w:rsidR="009C795E" w:rsidRPr="003C2E7A" w:rsidRDefault="009C795E" w:rsidP="009C795E">
      <w:pPr>
        <w:autoSpaceDN w:val="0"/>
        <w:rPr>
          <w:rFonts w:ascii="PT Astra Serif" w:eastAsia="Calibri" w:hAnsi="PT Astra Serif"/>
        </w:rPr>
      </w:pPr>
    </w:p>
    <w:p w:rsidR="009C795E" w:rsidRPr="003C2E7A" w:rsidRDefault="00763B0F" w:rsidP="009C795E">
      <w:pPr>
        <w:jc w:val="center"/>
        <w:rPr>
          <w:rFonts w:ascii="PT Astra Serif" w:hAnsi="PT Astra Serif"/>
          <w:b/>
          <w:i/>
        </w:rPr>
      </w:pPr>
      <w:r>
        <w:rPr>
          <w:rFonts w:ascii="PT Astra Serif" w:hAnsi="PT Astra Serif"/>
          <w:b/>
          <w:i/>
        </w:rPr>
        <w:t>Сметная документация</w:t>
      </w:r>
    </w:p>
    <w:p w:rsidR="009C795E" w:rsidRPr="003C2E7A" w:rsidRDefault="009C795E" w:rsidP="009C795E">
      <w:pPr>
        <w:jc w:val="center"/>
        <w:rPr>
          <w:rFonts w:ascii="PT Astra Serif" w:hAnsi="PT Astra Serif"/>
          <w:b/>
          <w:i/>
        </w:rPr>
      </w:pPr>
    </w:p>
    <w:p w:rsidR="009C795E" w:rsidRPr="003C2E7A" w:rsidRDefault="009C795E" w:rsidP="009C795E">
      <w:pPr>
        <w:jc w:val="center"/>
        <w:rPr>
          <w:rFonts w:ascii="PT Astra Serif" w:hAnsi="PT Astra Serif"/>
          <w:b/>
          <w:i/>
        </w:rPr>
      </w:pPr>
    </w:p>
    <w:p w:rsidR="009C795E" w:rsidRPr="003C2E7A" w:rsidRDefault="009C795E" w:rsidP="009C795E">
      <w:pPr>
        <w:jc w:val="center"/>
        <w:rPr>
          <w:rFonts w:ascii="PT Astra Serif" w:hAnsi="PT Astra Serif"/>
          <w:b/>
          <w:i/>
        </w:rPr>
      </w:pPr>
    </w:p>
    <w:p w:rsidR="009C795E" w:rsidRPr="003C2E7A" w:rsidRDefault="009C795E" w:rsidP="009C795E">
      <w:pPr>
        <w:jc w:val="center"/>
        <w:rPr>
          <w:rFonts w:ascii="PT Astra Serif" w:hAnsi="PT Astra Serif"/>
          <w:b/>
          <w:i/>
        </w:rPr>
      </w:pPr>
    </w:p>
    <w:p w:rsidR="009C795E" w:rsidRPr="003C2E7A" w:rsidRDefault="009C795E" w:rsidP="009C795E">
      <w:pPr>
        <w:jc w:val="center"/>
        <w:rPr>
          <w:rFonts w:ascii="PT Astra Serif" w:hAnsi="PT Astra Serif"/>
          <w:b/>
          <w:i/>
        </w:rPr>
      </w:pPr>
    </w:p>
    <w:p w:rsidR="009C795E" w:rsidRPr="003C2E7A" w:rsidRDefault="009C795E" w:rsidP="009C795E">
      <w:pPr>
        <w:jc w:val="center"/>
        <w:rPr>
          <w:rFonts w:ascii="PT Astra Serif" w:hAnsi="PT Astra Serif"/>
          <w:b/>
          <w:i/>
        </w:rPr>
      </w:pPr>
    </w:p>
    <w:p w:rsidR="009C795E" w:rsidRPr="003C2E7A" w:rsidRDefault="009C795E" w:rsidP="009C795E">
      <w:pPr>
        <w:jc w:val="center"/>
        <w:rPr>
          <w:rFonts w:ascii="PT Astra Serif" w:hAnsi="PT Astra Serif"/>
          <w:b/>
          <w:i/>
        </w:rPr>
      </w:pPr>
    </w:p>
    <w:p w:rsidR="009C795E" w:rsidRPr="003C2E7A" w:rsidRDefault="009C795E" w:rsidP="009C795E">
      <w:pPr>
        <w:jc w:val="center"/>
        <w:rPr>
          <w:rFonts w:ascii="PT Astra Serif" w:hAnsi="PT Astra Serif"/>
          <w:b/>
          <w:i/>
        </w:rPr>
      </w:pPr>
    </w:p>
    <w:p w:rsidR="009C795E" w:rsidRPr="003C2E7A" w:rsidRDefault="009C795E" w:rsidP="009C795E">
      <w:pPr>
        <w:jc w:val="center"/>
        <w:rPr>
          <w:rFonts w:ascii="PT Astra Serif" w:hAnsi="PT Astra Serif"/>
          <w:b/>
          <w:i/>
        </w:rPr>
      </w:pPr>
    </w:p>
    <w:p w:rsidR="009C795E" w:rsidRPr="003C2E7A" w:rsidRDefault="009C795E" w:rsidP="009C795E">
      <w:pPr>
        <w:jc w:val="center"/>
        <w:rPr>
          <w:rFonts w:ascii="PT Astra Serif" w:hAnsi="PT Astra Serif"/>
          <w:b/>
          <w:i/>
        </w:rPr>
      </w:pPr>
    </w:p>
    <w:p w:rsidR="009C795E" w:rsidRPr="003C2E7A" w:rsidRDefault="009C795E" w:rsidP="009C795E">
      <w:pPr>
        <w:jc w:val="center"/>
        <w:rPr>
          <w:rFonts w:ascii="PT Astra Serif" w:hAnsi="PT Astra Serif"/>
          <w:b/>
          <w:i/>
        </w:rPr>
      </w:pPr>
    </w:p>
    <w:p w:rsidR="009C795E" w:rsidRPr="003C2E7A" w:rsidRDefault="009C795E" w:rsidP="009C795E">
      <w:pPr>
        <w:jc w:val="center"/>
        <w:rPr>
          <w:rFonts w:ascii="PT Astra Serif" w:hAnsi="PT Astra Serif"/>
          <w:b/>
          <w:i/>
        </w:rPr>
      </w:pPr>
    </w:p>
    <w:p w:rsidR="009C795E" w:rsidRPr="003C2E7A" w:rsidRDefault="009C795E" w:rsidP="009C795E">
      <w:pPr>
        <w:jc w:val="center"/>
        <w:rPr>
          <w:rFonts w:ascii="PT Astra Serif" w:hAnsi="PT Astra Serif"/>
          <w:b/>
          <w:i/>
        </w:rPr>
      </w:pPr>
    </w:p>
    <w:p w:rsidR="009C795E" w:rsidRPr="003C2E7A" w:rsidRDefault="009C795E" w:rsidP="009C795E">
      <w:pPr>
        <w:jc w:val="center"/>
        <w:rPr>
          <w:rFonts w:ascii="PT Astra Serif" w:hAnsi="PT Astra Serif"/>
          <w:b/>
          <w:i/>
        </w:rPr>
      </w:pPr>
    </w:p>
    <w:p w:rsidR="009C795E" w:rsidRPr="003C2E7A" w:rsidRDefault="009C795E" w:rsidP="009C795E">
      <w:pPr>
        <w:jc w:val="center"/>
        <w:rPr>
          <w:rFonts w:ascii="PT Astra Serif" w:hAnsi="PT Astra Serif"/>
          <w:b/>
          <w:i/>
        </w:rPr>
      </w:pPr>
    </w:p>
    <w:p w:rsidR="009C795E" w:rsidRPr="003C2E7A" w:rsidRDefault="009C795E" w:rsidP="009C795E">
      <w:pPr>
        <w:jc w:val="center"/>
        <w:rPr>
          <w:rFonts w:ascii="PT Astra Serif" w:hAnsi="PT Astra Serif"/>
          <w:b/>
          <w:i/>
        </w:rPr>
      </w:pPr>
    </w:p>
    <w:p w:rsidR="009C795E" w:rsidRPr="003C2E7A" w:rsidRDefault="009C795E" w:rsidP="009C795E">
      <w:pPr>
        <w:jc w:val="center"/>
        <w:rPr>
          <w:rFonts w:ascii="PT Astra Serif" w:hAnsi="PT Astra Serif"/>
          <w:b/>
          <w:i/>
        </w:rPr>
      </w:pPr>
    </w:p>
    <w:tbl>
      <w:tblPr>
        <w:tblW w:w="9923" w:type="dxa"/>
        <w:tblInd w:w="108" w:type="dxa"/>
        <w:tblLook w:val="04A0" w:firstRow="1" w:lastRow="0" w:firstColumn="1" w:lastColumn="0" w:noHBand="0" w:noVBand="1"/>
      </w:tblPr>
      <w:tblGrid>
        <w:gridCol w:w="4572"/>
        <w:gridCol w:w="5351"/>
      </w:tblGrid>
      <w:tr w:rsidR="009C795E" w:rsidRPr="003C2E7A" w:rsidTr="009753BA">
        <w:trPr>
          <w:trHeight w:val="317"/>
        </w:trPr>
        <w:tc>
          <w:tcPr>
            <w:tcW w:w="4572" w:type="dxa"/>
            <w:vAlign w:val="center"/>
            <w:hideMark/>
          </w:tcPr>
          <w:p w:rsidR="009C795E" w:rsidRPr="003C2E7A" w:rsidRDefault="009C795E" w:rsidP="009753BA">
            <w:pPr>
              <w:rPr>
                <w:rFonts w:ascii="PT Astra Serif" w:hAnsi="PT Astra Serif"/>
                <w:b/>
              </w:rPr>
            </w:pPr>
            <w:r w:rsidRPr="003C2E7A">
              <w:rPr>
                <w:rFonts w:ascii="PT Astra Serif" w:hAnsi="PT Astra Serif"/>
                <w:b/>
              </w:rPr>
              <w:t>Заказчик:</w:t>
            </w:r>
          </w:p>
        </w:tc>
        <w:tc>
          <w:tcPr>
            <w:tcW w:w="5351" w:type="dxa"/>
            <w:vAlign w:val="center"/>
            <w:hideMark/>
          </w:tcPr>
          <w:p w:rsidR="009C795E" w:rsidRPr="003C2E7A" w:rsidRDefault="009C795E" w:rsidP="009753BA">
            <w:pPr>
              <w:rPr>
                <w:rFonts w:ascii="PT Astra Serif" w:hAnsi="PT Astra Serif"/>
                <w:b/>
              </w:rPr>
            </w:pPr>
            <w:r w:rsidRPr="003C2E7A">
              <w:rPr>
                <w:rFonts w:ascii="PT Astra Serif" w:hAnsi="PT Astra Serif"/>
                <w:b/>
              </w:rPr>
              <w:t xml:space="preserve"> Подрядчик:</w:t>
            </w:r>
          </w:p>
        </w:tc>
      </w:tr>
      <w:tr w:rsidR="009C795E" w:rsidRPr="003C2E7A" w:rsidTr="009753BA">
        <w:trPr>
          <w:trHeight w:val="85"/>
        </w:trPr>
        <w:tc>
          <w:tcPr>
            <w:tcW w:w="4572" w:type="dxa"/>
            <w:vAlign w:val="center"/>
          </w:tcPr>
          <w:p w:rsidR="009C795E" w:rsidRPr="003C2E7A" w:rsidRDefault="009C795E" w:rsidP="009753BA">
            <w:pPr>
              <w:spacing w:line="252" w:lineRule="auto"/>
              <w:rPr>
                <w:rFonts w:ascii="PT Astra Serif" w:hAnsi="PT Astra Serif"/>
                <w:i/>
                <w:color w:val="000000"/>
              </w:rPr>
            </w:pPr>
          </w:p>
        </w:tc>
        <w:tc>
          <w:tcPr>
            <w:tcW w:w="5351" w:type="dxa"/>
            <w:vAlign w:val="center"/>
          </w:tcPr>
          <w:p w:rsidR="009C795E" w:rsidRPr="003C2E7A" w:rsidRDefault="009C795E" w:rsidP="009753BA">
            <w:pPr>
              <w:spacing w:after="160" w:line="252" w:lineRule="auto"/>
              <w:contextualSpacing/>
              <w:rPr>
                <w:rFonts w:ascii="PT Astra Serif" w:hAnsi="PT Astra Serif"/>
                <w:i/>
              </w:rPr>
            </w:pPr>
          </w:p>
        </w:tc>
      </w:tr>
      <w:tr w:rsidR="009C795E" w:rsidRPr="003C2E7A" w:rsidTr="009753BA">
        <w:trPr>
          <w:trHeight w:val="539"/>
        </w:trPr>
        <w:tc>
          <w:tcPr>
            <w:tcW w:w="4572" w:type="dxa"/>
            <w:vAlign w:val="center"/>
          </w:tcPr>
          <w:p w:rsidR="009C795E" w:rsidRPr="003C2E7A" w:rsidRDefault="009C795E" w:rsidP="009753BA">
            <w:pPr>
              <w:spacing w:line="252" w:lineRule="auto"/>
              <w:rPr>
                <w:rFonts w:ascii="PT Astra Serif" w:eastAsia="Calibri" w:hAnsi="PT Astra Serif"/>
              </w:rPr>
            </w:pPr>
          </w:p>
          <w:p w:rsidR="009C795E" w:rsidRPr="003C2E7A" w:rsidRDefault="009C795E" w:rsidP="009753BA">
            <w:pPr>
              <w:spacing w:line="252" w:lineRule="auto"/>
              <w:rPr>
                <w:rFonts w:ascii="PT Astra Serif" w:eastAsia="Calibri" w:hAnsi="PT Astra Serif"/>
              </w:rPr>
            </w:pPr>
            <w:r w:rsidRPr="003C2E7A">
              <w:rPr>
                <w:rFonts w:ascii="PT Astra Serif" w:eastAsia="Calibri" w:hAnsi="PT Astra Serif"/>
              </w:rPr>
              <w:t xml:space="preserve">____________________/______________/ </w:t>
            </w:r>
            <w:proofErr w:type="spellStart"/>
            <w:r w:rsidRPr="003C2E7A">
              <w:rPr>
                <w:rFonts w:ascii="PT Astra Serif" w:eastAsia="Calibri" w:hAnsi="PT Astra Serif"/>
              </w:rPr>
              <w:t>м.п</w:t>
            </w:r>
            <w:proofErr w:type="spellEnd"/>
            <w:r w:rsidRPr="003C2E7A">
              <w:rPr>
                <w:rFonts w:ascii="PT Astra Serif" w:eastAsia="Calibri" w:hAnsi="PT Astra Serif"/>
              </w:rPr>
              <w:t>.</w:t>
            </w:r>
          </w:p>
        </w:tc>
        <w:tc>
          <w:tcPr>
            <w:tcW w:w="5351" w:type="dxa"/>
            <w:vAlign w:val="center"/>
            <w:hideMark/>
          </w:tcPr>
          <w:p w:rsidR="009C795E" w:rsidRPr="003C2E7A" w:rsidRDefault="009C795E" w:rsidP="009753BA">
            <w:pPr>
              <w:rPr>
                <w:rFonts w:ascii="PT Astra Serif" w:hAnsi="PT Astra Serif"/>
              </w:rPr>
            </w:pPr>
            <w:r w:rsidRPr="003C2E7A">
              <w:rPr>
                <w:rFonts w:ascii="PT Astra Serif" w:hAnsi="PT Astra Serif"/>
              </w:rPr>
              <w:t xml:space="preserve"> </w:t>
            </w:r>
          </w:p>
          <w:p w:rsidR="009C795E" w:rsidRPr="003C2E7A" w:rsidRDefault="009C795E" w:rsidP="009753BA">
            <w:pPr>
              <w:rPr>
                <w:rFonts w:ascii="PT Astra Serif" w:hAnsi="PT Astra Serif"/>
              </w:rPr>
            </w:pPr>
            <w:r w:rsidRPr="003C2E7A">
              <w:rPr>
                <w:rFonts w:ascii="PT Astra Serif" w:hAnsi="PT Astra Serif"/>
              </w:rPr>
              <w:t xml:space="preserve"> _____________________</w:t>
            </w:r>
            <w:r w:rsidRPr="003C2E7A">
              <w:rPr>
                <w:rFonts w:ascii="PT Astra Serif" w:eastAsia="Calibri" w:hAnsi="PT Astra Serif"/>
              </w:rPr>
              <w:t>/</w:t>
            </w:r>
            <w:r w:rsidRPr="003C2E7A">
              <w:rPr>
                <w:rFonts w:ascii="PT Astra Serif" w:eastAsia="Calibri" w:hAnsi="PT Astra Serif"/>
                <w:u w:val="single"/>
              </w:rPr>
              <w:t>_________________</w:t>
            </w:r>
            <w:r w:rsidRPr="003C2E7A">
              <w:rPr>
                <w:rFonts w:ascii="PT Astra Serif" w:eastAsia="Calibri" w:hAnsi="PT Astra Serif"/>
              </w:rPr>
              <w:t>/</w:t>
            </w:r>
          </w:p>
          <w:p w:rsidR="009C795E" w:rsidRPr="003C2E7A" w:rsidRDefault="009C795E" w:rsidP="009753BA">
            <w:pPr>
              <w:tabs>
                <w:tab w:val="left" w:pos="3510"/>
              </w:tabs>
              <w:rPr>
                <w:rFonts w:ascii="PT Astra Serif" w:hAnsi="PT Astra Serif"/>
                <w:u w:val="single"/>
              </w:rPr>
            </w:pPr>
            <w:proofErr w:type="spellStart"/>
            <w:r w:rsidRPr="003C2E7A">
              <w:rPr>
                <w:rFonts w:ascii="PT Astra Serif" w:hAnsi="PT Astra Serif"/>
              </w:rPr>
              <w:t>м.п</w:t>
            </w:r>
            <w:proofErr w:type="spellEnd"/>
            <w:r w:rsidRPr="003C2E7A">
              <w:rPr>
                <w:rFonts w:ascii="PT Astra Serif" w:hAnsi="PT Astra Serif"/>
              </w:rPr>
              <w:t>.</w:t>
            </w:r>
            <w:r w:rsidRPr="003C2E7A">
              <w:rPr>
                <w:rFonts w:ascii="PT Astra Serif" w:hAnsi="PT Astra Serif"/>
              </w:rPr>
              <w:tab/>
            </w:r>
          </w:p>
        </w:tc>
      </w:tr>
    </w:tbl>
    <w:p w:rsidR="009C795E" w:rsidRPr="003C2E7A" w:rsidRDefault="009C795E" w:rsidP="009C795E">
      <w:pPr>
        <w:autoSpaceDN w:val="0"/>
        <w:jc w:val="center"/>
        <w:rPr>
          <w:b/>
          <w:i/>
        </w:rPr>
      </w:pPr>
    </w:p>
    <w:p w:rsidR="009C795E" w:rsidRPr="003C2E7A" w:rsidRDefault="009C795E" w:rsidP="009C795E">
      <w:pPr>
        <w:autoSpaceDN w:val="0"/>
        <w:jc w:val="center"/>
        <w:rPr>
          <w:b/>
          <w:i/>
        </w:rPr>
      </w:pPr>
    </w:p>
    <w:p w:rsidR="009C795E" w:rsidRPr="003C2E7A" w:rsidRDefault="009C795E" w:rsidP="009C795E">
      <w:pPr>
        <w:jc w:val="center"/>
        <w:rPr>
          <w:noProof/>
        </w:rPr>
      </w:pPr>
    </w:p>
    <w:p w:rsidR="009C795E" w:rsidRPr="003C2E7A" w:rsidRDefault="009C795E" w:rsidP="009C795E">
      <w:pPr>
        <w:jc w:val="center"/>
        <w:rPr>
          <w:noProof/>
        </w:rPr>
      </w:pPr>
    </w:p>
    <w:p w:rsidR="009C795E" w:rsidRPr="003C2E7A" w:rsidRDefault="009C795E" w:rsidP="009C795E">
      <w:pPr>
        <w:jc w:val="center"/>
        <w:rPr>
          <w:noProof/>
        </w:rPr>
      </w:pPr>
    </w:p>
    <w:p w:rsidR="002E757F" w:rsidRDefault="009F602C" w:rsidP="00763B0F">
      <w:pPr>
        <w:spacing w:after="200" w:line="276" w:lineRule="auto"/>
      </w:pPr>
    </w:p>
    <w:sectPr w:rsidR="002E75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Astra Serif">
    <w:altName w:val="Times New Roman"/>
    <w:charset w:val="CC"/>
    <w:family w:val="roman"/>
    <w:pitch w:val="variable"/>
    <w:sig w:usb0="00000001" w:usb1="5000204B" w:usb2="00000020" w:usb3="00000000" w:csb0="00000097"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10D"/>
    <w:rsid w:val="00040B0A"/>
    <w:rsid w:val="00455543"/>
    <w:rsid w:val="00604BBE"/>
    <w:rsid w:val="0065162E"/>
    <w:rsid w:val="0066110D"/>
    <w:rsid w:val="006820A1"/>
    <w:rsid w:val="00763B0F"/>
    <w:rsid w:val="009C795E"/>
    <w:rsid w:val="009F602C"/>
    <w:rsid w:val="00DA26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79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79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8</Pages>
  <Words>4970</Words>
  <Characters>28332</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6</cp:revision>
  <dcterms:created xsi:type="dcterms:W3CDTF">2021-05-13T16:27:00Z</dcterms:created>
  <dcterms:modified xsi:type="dcterms:W3CDTF">2021-06-02T16:40:00Z</dcterms:modified>
</cp:coreProperties>
</file>