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070"/>
        <w:gridCol w:w="3070"/>
        <w:gridCol w:w="3070"/>
      </w:tblGrid>
      <w:tr w:rsidR="00B859B1" w:rsidRPr="008A4B0D" w:rsidTr="00BD54FB">
        <w:tc>
          <w:tcPr>
            <w:tcW w:w="3070" w:type="dxa"/>
          </w:tcPr>
          <w:p w:rsidR="00B859B1" w:rsidRPr="008A4B0D" w:rsidRDefault="00B859B1" w:rsidP="00BD54FB">
            <w:pPr>
              <w:rPr>
                <w:sz w:val="20"/>
                <w:szCs w:val="20"/>
              </w:rPr>
            </w:pPr>
          </w:p>
        </w:tc>
        <w:tc>
          <w:tcPr>
            <w:tcW w:w="3070" w:type="dxa"/>
          </w:tcPr>
          <w:p w:rsidR="00B859B1" w:rsidRPr="008A4B0D" w:rsidRDefault="00B859B1" w:rsidP="00BD54FB">
            <w:pPr>
              <w:jc w:val="center"/>
              <w:rPr>
                <w:sz w:val="20"/>
                <w:szCs w:val="20"/>
              </w:rPr>
            </w:pPr>
            <w:r w:rsidRPr="008A4B0D">
              <w:rPr>
                <w:sz w:val="20"/>
                <w:szCs w:val="20"/>
              </w:rPr>
              <w:t xml:space="preserve">         </w:t>
            </w:r>
            <w:r w:rsidRPr="00D340CA">
              <w:rPr>
                <w:noProof/>
                <w:sz w:val="20"/>
                <w:szCs w:val="20"/>
              </w:rPr>
              <w:drawing>
                <wp:inline distT="0" distB="0" distL="0" distR="0">
                  <wp:extent cx="865533" cy="998692"/>
                  <wp:effectExtent l="19050" t="0" r="0" b="0"/>
                  <wp:docPr id="2" name="Рисунок 1" descr="C:\Users\Evgeniy\Downloads\kznn-m-c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vgeniy\Downloads\kznn-m-cnt.jpg"/>
                          <pic:cNvPicPr>
                            <a:picLocks noChangeAspect="1" noChangeArrowheads="1"/>
                          </pic:cNvPicPr>
                        </pic:nvPicPr>
                        <pic:blipFill>
                          <a:blip r:embed="rId7" cstate="print"/>
                          <a:srcRect/>
                          <a:stretch>
                            <a:fillRect/>
                          </a:stretch>
                        </pic:blipFill>
                        <pic:spPr bwMode="auto">
                          <a:xfrm>
                            <a:off x="0" y="0"/>
                            <a:ext cx="865533" cy="998692"/>
                          </a:xfrm>
                          <a:prstGeom prst="rect">
                            <a:avLst/>
                          </a:prstGeom>
                          <a:noFill/>
                          <a:ln w="9525">
                            <a:noFill/>
                            <a:miter lim="800000"/>
                            <a:headEnd/>
                            <a:tailEnd/>
                          </a:ln>
                        </pic:spPr>
                      </pic:pic>
                    </a:graphicData>
                  </a:graphic>
                </wp:inline>
              </w:drawing>
            </w:r>
          </w:p>
        </w:tc>
        <w:tc>
          <w:tcPr>
            <w:tcW w:w="3070" w:type="dxa"/>
          </w:tcPr>
          <w:p w:rsidR="00B859B1" w:rsidRPr="008A4B0D" w:rsidRDefault="00B859B1" w:rsidP="00BD54FB">
            <w:pPr>
              <w:jc w:val="right"/>
              <w:rPr>
                <w:sz w:val="20"/>
                <w:szCs w:val="20"/>
              </w:rPr>
            </w:pPr>
          </w:p>
        </w:tc>
      </w:tr>
    </w:tbl>
    <w:p w:rsidR="00B859B1" w:rsidRPr="00CA562C" w:rsidRDefault="00B859B1" w:rsidP="00B859B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ТЫВА РЕСПУБЛИКАНЫҢ</w:t>
      </w:r>
    </w:p>
    <w:p w:rsidR="00B859B1" w:rsidRPr="00CA562C" w:rsidRDefault="00B859B1" w:rsidP="00B859B1">
      <w:pPr>
        <w:spacing w:after="0" w:line="240" w:lineRule="auto"/>
        <w:jc w:val="center"/>
        <w:rPr>
          <w:rFonts w:ascii="Times New Roman" w:hAnsi="Times New Roman" w:cs="Times New Roman"/>
          <w:sz w:val="32"/>
          <w:szCs w:val="32"/>
        </w:rPr>
      </w:pPr>
      <w:r w:rsidRPr="00CA562C">
        <w:rPr>
          <w:rFonts w:ascii="Times New Roman" w:hAnsi="Times New Roman" w:cs="Times New Roman"/>
          <w:sz w:val="32"/>
          <w:szCs w:val="32"/>
        </w:rPr>
        <w:t>Б</w:t>
      </w:r>
      <w:r>
        <w:rPr>
          <w:rFonts w:ascii="Times New Roman" w:hAnsi="Times New Roman" w:cs="Times New Roman"/>
          <w:sz w:val="32"/>
          <w:szCs w:val="32"/>
        </w:rPr>
        <w:t>АРЫЫН-ХЕМЧИК КОЖУУН ЧАГЫРГАЗЫНЫҢ</w:t>
      </w:r>
    </w:p>
    <w:p w:rsidR="00B859B1" w:rsidRPr="00CA562C" w:rsidRDefault="00B859B1" w:rsidP="00B859B1">
      <w:pPr>
        <w:spacing w:after="0" w:line="240" w:lineRule="auto"/>
        <w:jc w:val="center"/>
        <w:rPr>
          <w:rFonts w:ascii="Times New Roman" w:hAnsi="Times New Roman" w:cs="Times New Roman"/>
          <w:b/>
          <w:sz w:val="32"/>
          <w:szCs w:val="32"/>
        </w:rPr>
      </w:pPr>
      <w:r w:rsidRPr="00CA562C">
        <w:rPr>
          <w:rFonts w:ascii="Times New Roman" w:hAnsi="Times New Roman" w:cs="Times New Roman"/>
          <w:b/>
          <w:sz w:val="32"/>
          <w:szCs w:val="32"/>
        </w:rPr>
        <w:t>ДОКТААЛЫ</w:t>
      </w:r>
    </w:p>
    <w:p w:rsidR="00B859B1" w:rsidRPr="00CA562C" w:rsidRDefault="00B859B1" w:rsidP="00B859B1">
      <w:pPr>
        <w:spacing w:after="0" w:line="240" w:lineRule="auto"/>
        <w:jc w:val="center"/>
        <w:rPr>
          <w:rFonts w:ascii="Times New Roman" w:hAnsi="Times New Roman" w:cs="Times New Roman"/>
          <w:sz w:val="32"/>
          <w:szCs w:val="32"/>
        </w:rPr>
      </w:pPr>
    </w:p>
    <w:p w:rsidR="00B859B1" w:rsidRPr="00CA562C" w:rsidRDefault="00B859B1" w:rsidP="00B859B1">
      <w:pPr>
        <w:spacing w:after="0" w:line="240" w:lineRule="auto"/>
        <w:jc w:val="center"/>
        <w:rPr>
          <w:rFonts w:ascii="Times New Roman" w:hAnsi="Times New Roman" w:cs="Times New Roman"/>
          <w:b/>
          <w:sz w:val="32"/>
          <w:szCs w:val="32"/>
        </w:rPr>
      </w:pPr>
      <w:r w:rsidRPr="00CA562C">
        <w:rPr>
          <w:rFonts w:ascii="Times New Roman" w:hAnsi="Times New Roman" w:cs="Times New Roman"/>
          <w:b/>
          <w:sz w:val="32"/>
          <w:szCs w:val="32"/>
        </w:rPr>
        <w:t>ПОСТАНОВЛЕНИЕ</w:t>
      </w:r>
    </w:p>
    <w:p w:rsidR="00B859B1" w:rsidRPr="00CA562C" w:rsidRDefault="00B859B1" w:rsidP="00B859B1">
      <w:pPr>
        <w:spacing w:after="0" w:line="240" w:lineRule="auto"/>
        <w:jc w:val="center"/>
        <w:rPr>
          <w:rFonts w:ascii="Times New Roman" w:hAnsi="Times New Roman" w:cs="Times New Roman"/>
          <w:sz w:val="32"/>
          <w:szCs w:val="32"/>
        </w:rPr>
      </w:pPr>
      <w:r w:rsidRPr="00CA562C">
        <w:rPr>
          <w:rFonts w:ascii="Times New Roman" w:hAnsi="Times New Roman" w:cs="Times New Roman"/>
          <w:sz w:val="32"/>
          <w:szCs w:val="32"/>
        </w:rPr>
        <w:t>АДМИНИСТРАЦИИ БАРУН-ХЕМЧИКСКОГО  КОЖУУНА РЕСПУБЛИКИ ТЫВА</w:t>
      </w:r>
    </w:p>
    <w:p w:rsidR="00B859B1" w:rsidRPr="00BA2B91" w:rsidRDefault="00B859B1" w:rsidP="00B859B1">
      <w:pPr>
        <w:spacing w:after="0" w:line="240" w:lineRule="auto"/>
        <w:jc w:val="center"/>
        <w:rPr>
          <w:rFonts w:ascii="Times New Roman" w:hAnsi="Times New Roman" w:cs="Times New Roman"/>
          <w:sz w:val="36"/>
          <w:szCs w:val="36"/>
        </w:rPr>
      </w:pPr>
    </w:p>
    <w:p w:rsidR="00B859B1" w:rsidRPr="009E78A3" w:rsidRDefault="00985270" w:rsidP="00B859B1">
      <w:pPr>
        <w:spacing w:after="0" w:line="240" w:lineRule="auto"/>
        <w:jc w:val="center"/>
        <w:rPr>
          <w:rFonts w:ascii="Times New Roman" w:hAnsi="Times New Roman" w:cs="Times New Roman"/>
        </w:rPr>
      </w:pPr>
      <w:r>
        <w:rPr>
          <w:rFonts w:ascii="Times New Roman" w:hAnsi="Times New Roman" w:cs="Times New Roman"/>
        </w:rPr>
        <w:t>от «29» июля 2016 г.  № 480</w:t>
      </w:r>
    </w:p>
    <w:p w:rsidR="00B859B1" w:rsidRPr="009E78A3" w:rsidRDefault="00B859B1" w:rsidP="00B859B1">
      <w:pPr>
        <w:spacing w:after="0" w:line="240" w:lineRule="auto"/>
        <w:jc w:val="center"/>
        <w:rPr>
          <w:rFonts w:ascii="Times New Roman" w:hAnsi="Times New Roman" w:cs="Times New Roman"/>
        </w:rPr>
      </w:pPr>
      <w:r w:rsidRPr="009E78A3">
        <w:rPr>
          <w:rFonts w:ascii="Times New Roman" w:hAnsi="Times New Roman" w:cs="Times New Roman"/>
        </w:rPr>
        <w:t>с.</w:t>
      </w:r>
      <w:r>
        <w:rPr>
          <w:rFonts w:ascii="Times New Roman" w:hAnsi="Times New Roman" w:cs="Times New Roman"/>
        </w:rPr>
        <w:t xml:space="preserve"> </w:t>
      </w:r>
      <w:r w:rsidRPr="009E78A3">
        <w:rPr>
          <w:rFonts w:ascii="Times New Roman" w:hAnsi="Times New Roman" w:cs="Times New Roman"/>
        </w:rPr>
        <w:t>Кызыл-Мажалык</w:t>
      </w:r>
    </w:p>
    <w:p w:rsidR="00B859B1" w:rsidRPr="00B859B1" w:rsidRDefault="00B859B1" w:rsidP="00B859B1">
      <w:pPr>
        <w:pStyle w:val="ac"/>
        <w:spacing w:after="0"/>
        <w:jc w:val="center"/>
        <w:rPr>
          <w:b/>
          <w:sz w:val="26"/>
          <w:szCs w:val="26"/>
        </w:rPr>
      </w:pPr>
    </w:p>
    <w:p w:rsidR="00B859B1" w:rsidRPr="00B859B1" w:rsidRDefault="00B859B1" w:rsidP="00B859B1">
      <w:pPr>
        <w:pStyle w:val="ac"/>
        <w:spacing w:after="0" w:line="240" w:lineRule="auto"/>
        <w:ind w:right="-1"/>
        <w:jc w:val="center"/>
        <w:rPr>
          <w:rFonts w:ascii="Times New Roman" w:hAnsi="Times New Roman" w:cs="Times New Roman"/>
          <w:b/>
          <w:sz w:val="26"/>
          <w:szCs w:val="26"/>
        </w:rPr>
      </w:pPr>
      <w:r w:rsidRPr="00B859B1">
        <w:rPr>
          <w:b/>
          <w:sz w:val="26"/>
          <w:szCs w:val="26"/>
        </w:rPr>
        <w:t>«</w:t>
      </w:r>
      <w:r w:rsidRPr="00B859B1">
        <w:rPr>
          <w:rFonts w:ascii="Times New Roman" w:hAnsi="Times New Roman" w:cs="Times New Roman"/>
          <w:b/>
          <w:sz w:val="26"/>
          <w:szCs w:val="26"/>
        </w:rPr>
        <w:t>Об утверждении административного регламента</w:t>
      </w:r>
    </w:p>
    <w:p w:rsidR="00B859B1" w:rsidRPr="00B859B1" w:rsidRDefault="00B859B1" w:rsidP="00B859B1">
      <w:pPr>
        <w:spacing w:after="0" w:line="240" w:lineRule="auto"/>
        <w:ind w:firstLine="709"/>
        <w:jc w:val="center"/>
        <w:rPr>
          <w:rFonts w:ascii="Times New Roman" w:hAnsi="Times New Roman" w:cs="Times New Roman"/>
          <w:b/>
          <w:sz w:val="26"/>
          <w:szCs w:val="26"/>
        </w:rPr>
      </w:pPr>
      <w:r w:rsidRPr="00B859B1">
        <w:rPr>
          <w:rFonts w:ascii="Times New Roman" w:hAnsi="Times New Roman" w:cs="Times New Roman"/>
          <w:b/>
          <w:sz w:val="26"/>
          <w:szCs w:val="26"/>
        </w:rPr>
        <w:t>предоставления муниципальной услуги «</w:t>
      </w:r>
      <w:r w:rsidRPr="00B859B1">
        <w:rPr>
          <w:rFonts w:ascii="Times New Roman" w:hAnsi="Times New Roman" w:cs="Times New Roman"/>
          <w:b/>
          <w:color w:val="000000"/>
          <w:sz w:val="26"/>
          <w:szCs w:val="26"/>
        </w:rPr>
        <w:t>Оказание</w:t>
      </w:r>
      <w:r w:rsidR="006B1F5E">
        <w:rPr>
          <w:rFonts w:ascii="Times New Roman" w:hAnsi="Times New Roman" w:cs="Times New Roman"/>
          <w:b/>
          <w:sz w:val="26"/>
          <w:szCs w:val="26"/>
        </w:rPr>
        <w:t xml:space="preserve"> поддержки </w:t>
      </w:r>
      <w:r w:rsidRPr="00B859B1">
        <w:rPr>
          <w:rFonts w:ascii="Times New Roman" w:hAnsi="Times New Roman" w:cs="Times New Roman"/>
          <w:b/>
          <w:sz w:val="26"/>
          <w:szCs w:val="26"/>
        </w:rPr>
        <w:t>социально ориентированным некоммерческ</w:t>
      </w:r>
      <w:r w:rsidR="006B1F5E">
        <w:rPr>
          <w:rFonts w:ascii="Times New Roman" w:hAnsi="Times New Roman" w:cs="Times New Roman"/>
          <w:b/>
          <w:sz w:val="26"/>
          <w:szCs w:val="26"/>
        </w:rPr>
        <w:t xml:space="preserve">им организациям, </w:t>
      </w:r>
      <w:r w:rsidRPr="00B859B1">
        <w:rPr>
          <w:rFonts w:ascii="Times New Roman" w:hAnsi="Times New Roman" w:cs="Times New Roman"/>
          <w:b/>
          <w:sz w:val="26"/>
          <w:szCs w:val="26"/>
        </w:rPr>
        <w:t>благотворительной деятельности и добр</w:t>
      </w:r>
      <w:r w:rsidR="006B1F5E">
        <w:rPr>
          <w:rFonts w:ascii="Times New Roman" w:hAnsi="Times New Roman" w:cs="Times New Roman"/>
          <w:b/>
          <w:sz w:val="26"/>
          <w:szCs w:val="26"/>
        </w:rPr>
        <w:t xml:space="preserve">овольчеству, содействие </w:t>
      </w:r>
      <w:r w:rsidRPr="00B859B1">
        <w:rPr>
          <w:rFonts w:ascii="Times New Roman" w:hAnsi="Times New Roman" w:cs="Times New Roman"/>
          <w:b/>
          <w:sz w:val="26"/>
          <w:szCs w:val="26"/>
        </w:rPr>
        <w:t>деятельности некоммерческих организаций, выражающих интересы субъектов малого и среднего предп</w:t>
      </w:r>
      <w:r w:rsidR="006B1F5E">
        <w:rPr>
          <w:rFonts w:ascii="Times New Roman" w:hAnsi="Times New Roman" w:cs="Times New Roman"/>
          <w:b/>
          <w:sz w:val="26"/>
          <w:szCs w:val="26"/>
        </w:rPr>
        <w:t xml:space="preserve">ринимательства и структурных </w:t>
      </w:r>
      <w:r w:rsidRPr="00B859B1">
        <w:rPr>
          <w:rFonts w:ascii="Times New Roman" w:hAnsi="Times New Roman" w:cs="Times New Roman"/>
          <w:b/>
          <w:sz w:val="26"/>
          <w:szCs w:val="26"/>
        </w:rPr>
        <w:t>подразделений указанных организаций муниципального района «Барун-Хемчикский кожуун» Республики Тыва</w:t>
      </w:r>
    </w:p>
    <w:p w:rsidR="00B859B1" w:rsidRPr="00B859B1" w:rsidRDefault="00B859B1" w:rsidP="00B859B1">
      <w:pPr>
        <w:spacing w:after="0" w:line="240" w:lineRule="auto"/>
        <w:ind w:firstLine="709"/>
        <w:jc w:val="center"/>
        <w:rPr>
          <w:rFonts w:ascii="Times New Roman" w:hAnsi="Times New Roman" w:cs="Times New Roman"/>
          <w:b/>
          <w:sz w:val="26"/>
          <w:szCs w:val="26"/>
        </w:rPr>
      </w:pPr>
    </w:p>
    <w:p w:rsidR="00B859B1" w:rsidRPr="00B859B1" w:rsidRDefault="00B859B1" w:rsidP="00B859B1">
      <w:pPr>
        <w:pStyle w:val="HTML0"/>
        <w:ind w:firstLine="709"/>
        <w:jc w:val="both"/>
        <w:rPr>
          <w:rFonts w:ascii="Times New Roman" w:hAnsi="Times New Roman" w:cs="Times New Roman"/>
          <w:b/>
          <w:sz w:val="26"/>
          <w:szCs w:val="26"/>
        </w:rPr>
      </w:pPr>
      <w:r w:rsidRPr="00B859B1">
        <w:rPr>
          <w:rFonts w:ascii="Times New Roman" w:hAnsi="Times New Roman" w:cs="Times New Roman"/>
          <w:sz w:val="26"/>
          <w:szCs w:val="26"/>
        </w:rPr>
        <w:tab/>
        <w:t xml:space="preserve">Во исполнение Федерального закона от 27.07.2010г. №210-ФЗ «Об организации предоставления государственных и муниципальных услуг», Постановления администрации Барун-Хемчикского кожууна от 19.02.2013г. №83 «Об утверждении перечня муниципальных услуг (функций) муниципального района «Барун-Хемчикский кожуун Республики Тыва» для размещения в Федеральном реестре государственных и муниципальных услуг (функций)», администрация Барун-Хемчикского кожууна </w:t>
      </w:r>
      <w:r w:rsidRPr="00B859B1">
        <w:rPr>
          <w:rFonts w:ascii="Times New Roman" w:hAnsi="Times New Roman" w:cs="Times New Roman"/>
          <w:b/>
          <w:sz w:val="26"/>
          <w:szCs w:val="26"/>
        </w:rPr>
        <w:t>ПОСТАНОВЛЯЕТ:</w:t>
      </w:r>
    </w:p>
    <w:p w:rsidR="00B859B1" w:rsidRPr="00B859B1" w:rsidRDefault="00B859B1" w:rsidP="00B859B1">
      <w:pPr>
        <w:pStyle w:val="HTML0"/>
        <w:ind w:firstLine="709"/>
        <w:jc w:val="both"/>
        <w:rPr>
          <w:sz w:val="26"/>
          <w:szCs w:val="26"/>
        </w:rPr>
      </w:pPr>
    </w:p>
    <w:p w:rsidR="00B859B1" w:rsidRPr="00B859B1" w:rsidRDefault="00B859B1" w:rsidP="00B859B1">
      <w:pPr>
        <w:pStyle w:val="ab"/>
        <w:numPr>
          <w:ilvl w:val="0"/>
          <w:numId w:val="3"/>
        </w:numPr>
        <w:rPr>
          <w:sz w:val="26"/>
          <w:szCs w:val="26"/>
        </w:rPr>
      </w:pPr>
      <w:r w:rsidRPr="00B859B1">
        <w:rPr>
          <w:sz w:val="26"/>
          <w:szCs w:val="26"/>
        </w:rPr>
        <w:t xml:space="preserve">Утвердить прилагаемый административный регламент предоставления муниципальной услуги </w:t>
      </w:r>
      <w:r w:rsidR="007559B3">
        <w:rPr>
          <w:sz w:val="26"/>
          <w:szCs w:val="26"/>
        </w:rPr>
        <w:t>«</w:t>
      </w:r>
      <w:r w:rsidR="007559B3" w:rsidRPr="007559B3">
        <w:rPr>
          <w:color w:val="000000"/>
          <w:sz w:val="26"/>
          <w:szCs w:val="26"/>
        </w:rPr>
        <w:t>Оказание</w:t>
      </w:r>
      <w:r w:rsidR="007559B3" w:rsidRPr="007559B3">
        <w:rPr>
          <w:sz w:val="26"/>
          <w:szCs w:val="26"/>
        </w:rPr>
        <w:t xml:space="preserve"> поддержки        социально ориентированным некоммерческ</w:t>
      </w:r>
      <w:r w:rsidR="006B1F5E">
        <w:rPr>
          <w:sz w:val="26"/>
          <w:szCs w:val="26"/>
        </w:rPr>
        <w:t xml:space="preserve">им организациям, </w:t>
      </w:r>
      <w:r w:rsidR="007559B3" w:rsidRPr="007559B3">
        <w:rPr>
          <w:sz w:val="26"/>
          <w:szCs w:val="26"/>
        </w:rPr>
        <w:t>благотворительной деятельности и добр</w:t>
      </w:r>
      <w:r w:rsidR="006B1F5E">
        <w:rPr>
          <w:sz w:val="26"/>
          <w:szCs w:val="26"/>
        </w:rPr>
        <w:t xml:space="preserve">овольчеству, содействие </w:t>
      </w:r>
      <w:r w:rsidR="007559B3" w:rsidRPr="007559B3">
        <w:rPr>
          <w:sz w:val="26"/>
          <w:szCs w:val="26"/>
        </w:rPr>
        <w:t>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sidRPr="00B859B1">
        <w:rPr>
          <w:sz w:val="26"/>
          <w:szCs w:val="26"/>
        </w:rPr>
        <w:t>».</w:t>
      </w:r>
    </w:p>
    <w:p w:rsidR="00B859B1" w:rsidRPr="00B859B1" w:rsidRDefault="00B859B1" w:rsidP="00B859B1">
      <w:pPr>
        <w:numPr>
          <w:ilvl w:val="0"/>
          <w:numId w:val="3"/>
        </w:numPr>
        <w:spacing w:after="0" w:line="240" w:lineRule="auto"/>
        <w:ind w:left="714" w:hanging="430"/>
        <w:jc w:val="both"/>
        <w:rPr>
          <w:rFonts w:ascii="Times New Roman" w:hAnsi="Times New Roman" w:cs="Times New Roman"/>
          <w:sz w:val="26"/>
          <w:szCs w:val="26"/>
        </w:rPr>
      </w:pPr>
      <w:r w:rsidRPr="00B859B1">
        <w:rPr>
          <w:rFonts w:ascii="Times New Roman" w:hAnsi="Times New Roman" w:cs="Times New Roman"/>
          <w:sz w:val="26"/>
          <w:szCs w:val="26"/>
        </w:rPr>
        <w:t xml:space="preserve">Опубликовать настоящее постановление на официальном сайте Барун-Хемчикского кожууна </w:t>
      </w:r>
      <w:r w:rsidRPr="006B1F5E">
        <w:rPr>
          <w:rFonts w:ascii="Times New Roman" w:hAnsi="Times New Roman" w:cs="Times New Roman"/>
          <w:sz w:val="26"/>
          <w:szCs w:val="26"/>
          <w:lang w:val="en-US"/>
        </w:rPr>
        <w:t>www</w:t>
      </w:r>
      <w:r w:rsidRPr="006B1F5E">
        <w:rPr>
          <w:rFonts w:ascii="Times New Roman" w:hAnsi="Times New Roman" w:cs="Times New Roman"/>
          <w:sz w:val="26"/>
          <w:szCs w:val="26"/>
        </w:rPr>
        <w:t>.</w:t>
      </w:r>
      <w:r w:rsidR="006B1F5E">
        <w:rPr>
          <w:rFonts w:ascii="Times New Roman" w:hAnsi="Times New Roman" w:cs="Times New Roman"/>
          <w:sz w:val="26"/>
          <w:szCs w:val="26"/>
          <w:lang w:val="en-US"/>
        </w:rPr>
        <w:t>barum</w:t>
      </w:r>
      <w:r w:rsidR="006B1F5E" w:rsidRPr="006B1F5E">
        <w:rPr>
          <w:rFonts w:ascii="Times New Roman" w:hAnsi="Times New Roman" w:cs="Times New Roman"/>
          <w:sz w:val="26"/>
          <w:szCs w:val="26"/>
        </w:rPr>
        <w:t>.</w:t>
      </w:r>
      <w:r w:rsidR="006B1F5E">
        <w:rPr>
          <w:rFonts w:ascii="Times New Roman" w:hAnsi="Times New Roman" w:cs="Times New Roman"/>
          <w:sz w:val="26"/>
          <w:szCs w:val="26"/>
          <w:lang w:val="en-US"/>
        </w:rPr>
        <w:t>rtyva</w:t>
      </w:r>
      <w:r w:rsidR="006B1F5E" w:rsidRPr="006B1F5E">
        <w:rPr>
          <w:rFonts w:ascii="Times New Roman" w:hAnsi="Times New Roman" w:cs="Times New Roman"/>
          <w:sz w:val="26"/>
          <w:szCs w:val="26"/>
        </w:rPr>
        <w:t>.</w:t>
      </w:r>
      <w:r w:rsidR="006B1F5E">
        <w:rPr>
          <w:rFonts w:ascii="Times New Roman" w:hAnsi="Times New Roman" w:cs="Times New Roman"/>
          <w:sz w:val="26"/>
          <w:szCs w:val="26"/>
          <w:lang w:val="en-US"/>
        </w:rPr>
        <w:t>ru</w:t>
      </w:r>
    </w:p>
    <w:p w:rsidR="00B859B1" w:rsidRPr="00B859B1" w:rsidRDefault="00B859B1" w:rsidP="00B859B1">
      <w:pPr>
        <w:numPr>
          <w:ilvl w:val="0"/>
          <w:numId w:val="3"/>
        </w:numPr>
        <w:spacing w:after="0" w:line="240" w:lineRule="auto"/>
        <w:jc w:val="both"/>
        <w:rPr>
          <w:sz w:val="26"/>
          <w:szCs w:val="26"/>
        </w:rPr>
      </w:pPr>
      <w:r w:rsidRPr="00B859B1">
        <w:rPr>
          <w:rFonts w:ascii="Times New Roman" w:hAnsi="Times New Roman" w:cs="Times New Roman"/>
          <w:sz w:val="26"/>
          <w:szCs w:val="26"/>
        </w:rPr>
        <w:t xml:space="preserve">Контроль за исполнением настоящего постановления возложить на заместителя председателя по </w:t>
      </w:r>
      <w:r w:rsidR="00ED5B43">
        <w:rPr>
          <w:rFonts w:ascii="Times New Roman" w:hAnsi="Times New Roman" w:cs="Times New Roman"/>
          <w:sz w:val="26"/>
          <w:szCs w:val="26"/>
        </w:rPr>
        <w:t>экономике</w:t>
      </w:r>
      <w:r w:rsidRPr="00B859B1">
        <w:rPr>
          <w:rFonts w:ascii="Times New Roman" w:hAnsi="Times New Roman" w:cs="Times New Roman"/>
          <w:sz w:val="26"/>
          <w:szCs w:val="26"/>
        </w:rPr>
        <w:t xml:space="preserve"> администрации Барун-Хемчикского кожууна.</w:t>
      </w:r>
    </w:p>
    <w:p w:rsidR="00B859B1" w:rsidRPr="00B859B1" w:rsidRDefault="00B859B1" w:rsidP="00B859B1">
      <w:pPr>
        <w:pStyle w:val="ac"/>
        <w:spacing w:after="0"/>
        <w:ind w:left="720" w:right="-1"/>
        <w:rPr>
          <w:sz w:val="26"/>
          <w:szCs w:val="26"/>
        </w:rPr>
      </w:pPr>
    </w:p>
    <w:p w:rsidR="00B859B1" w:rsidRPr="00B859B1" w:rsidRDefault="00B859B1" w:rsidP="00B859B1">
      <w:pPr>
        <w:pStyle w:val="ac"/>
        <w:spacing w:after="0"/>
        <w:ind w:left="720" w:right="-1"/>
        <w:rPr>
          <w:rFonts w:ascii="Times New Roman" w:hAnsi="Times New Roman" w:cs="Times New Roman"/>
          <w:sz w:val="26"/>
          <w:szCs w:val="26"/>
        </w:rPr>
      </w:pPr>
      <w:r w:rsidRPr="00B859B1">
        <w:rPr>
          <w:rFonts w:ascii="Times New Roman" w:hAnsi="Times New Roman" w:cs="Times New Roman"/>
          <w:sz w:val="26"/>
          <w:szCs w:val="26"/>
        </w:rPr>
        <w:t>И.о. председателя администрации</w:t>
      </w:r>
    </w:p>
    <w:p w:rsidR="00B859B1" w:rsidRPr="00B859B1" w:rsidRDefault="00B859B1" w:rsidP="00B859B1">
      <w:pPr>
        <w:pStyle w:val="ac"/>
        <w:spacing w:after="0"/>
        <w:ind w:left="720" w:right="-1"/>
        <w:rPr>
          <w:rFonts w:ascii="Times New Roman" w:hAnsi="Times New Roman" w:cs="Times New Roman"/>
          <w:sz w:val="26"/>
          <w:szCs w:val="26"/>
        </w:rPr>
      </w:pPr>
      <w:r w:rsidRPr="00B859B1">
        <w:rPr>
          <w:rFonts w:ascii="Times New Roman" w:hAnsi="Times New Roman" w:cs="Times New Roman"/>
          <w:sz w:val="26"/>
          <w:szCs w:val="26"/>
        </w:rPr>
        <w:t>Барун-Хемчикского кожууна                                                А.О. Сарыглар</w:t>
      </w:r>
    </w:p>
    <w:p w:rsidR="00B859B1" w:rsidRDefault="00B859B1" w:rsidP="00B859B1">
      <w:pPr>
        <w:pStyle w:val="aa"/>
        <w:ind w:left="1416" w:firstLine="4680"/>
        <w:jc w:val="right"/>
        <w:rPr>
          <w:rFonts w:ascii="Times New Roman" w:hAnsi="Times New Roman" w:cs="Times New Roman"/>
          <w:sz w:val="20"/>
          <w:szCs w:val="20"/>
        </w:rPr>
      </w:pPr>
    </w:p>
    <w:p w:rsidR="00B859B1" w:rsidRDefault="00B859B1" w:rsidP="00B859B1">
      <w:pPr>
        <w:pStyle w:val="aa"/>
        <w:ind w:left="1416" w:firstLine="4680"/>
        <w:jc w:val="right"/>
        <w:rPr>
          <w:rFonts w:ascii="Times New Roman" w:hAnsi="Times New Roman" w:cs="Times New Roman"/>
          <w:sz w:val="20"/>
          <w:szCs w:val="20"/>
        </w:rPr>
      </w:pPr>
    </w:p>
    <w:p w:rsidR="00B859B1" w:rsidRDefault="00B859B1" w:rsidP="00B859B1">
      <w:pPr>
        <w:pStyle w:val="aa"/>
        <w:ind w:left="1416" w:firstLine="4680"/>
        <w:jc w:val="right"/>
        <w:rPr>
          <w:rFonts w:ascii="Times New Roman" w:hAnsi="Times New Roman" w:cs="Times New Roman"/>
          <w:sz w:val="20"/>
          <w:szCs w:val="20"/>
        </w:rPr>
      </w:pPr>
    </w:p>
    <w:p w:rsidR="00585F85" w:rsidRPr="00FB487C" w:rsidRDefault="00585F85" w:rsidP="00B859B1">
      <w:pPr>
        <w:pStyle w:val="aa"/>
        <w:ind w:left="1416" w:firstLine="4680"/>
        <w:jc w:val="right"/>
        <w:rPr>
          <w:rFonts w:ascii="Times New Roman" w:hAnsi="Times New Roman" w:cs="Times New Roman"/>
          <w:sz w:val="20"/>
          <w:szCs w:val="20"/>
        </w:rPr>
      </w:pPr>
      <w:r w:rsidRPr="00FB487C">
        <w:rPr>
          <w:rFonts w:ascii="Times New Roman" w:hAnsi="Times New Roman" w:cs="Times New Roman"/>
          <w:sz w:val="20"/>
          <w:szCs w:val="20"/>
        </w:rPr>
        <w:lastRenderedPageBreak/>
        <w:t xml:space="preserve">Приложение </w:t>
      </w:r>
    </w:p>
    <w:p w:rsidR="00585F85" w:rsidRPr="00FB487C" w:rsidRDefault="00585F85" w:rsidP="009277B2">
      <w:pPr>
        <w:pStyle w:val="aa"/>
        <w:jc w:val="right"/>
        <w:rPr>
          <w:rFonts w:ascii="Times New Roman" w:hAnsi="Times New Roman" w:cs="Times New Roman"/>
          <w:sz w:val="20"/>
          <w:szCs w:val="20"/>
        </w:rPr>
      </w:pPr>
      <w:r w:rsidRPr="00FB487C">
        <w:rPr>
          <w:rFonts w:ascii="Times New Roman" w:hAnsi="Times New Roman" w:cs="Times New Roman"/>
          <w:sz w:val="20"/>
          <w:szCs w:val="20"/>
        </w:rPr>
        <w:t>к  постановлению  администрации</w:t>
      </w:r>
    </w:p>
    <w:p w:rsidR="00585F85" w:rsidRPr="00FB487C" w:rsidRDefault="00BF0064" w:rsidP="009277B2">
      <w:pPr>
        <w:pStyle w:val="aa"/>
        <w:jc w:val="right"/>
        <w:rPr>
          <w:rFonts w:ascii="Times New Roman" w:hAnsi="Times New Roman" w:cs="Times New Roman"/>
          <w:sz w:val="20"/>
          <w:szCs w:val="20"/>
        </w:rPr>
      </w:pPr>
      <w:r w:rsidRPr="00FB487C">
        <w:rPr>
          <w:rFonts w:ascii="Times New Roman" w:hAnsi="Times New Roman" w:cs="Times New Roman"/>
          <w:sz w:val="20"/>
          <w:szCs w:val="20"/>
        </w:rPr>
        <w:t>Барун-Хемчикского</w:t>
      </w:r>
      <w:r w:rsidR="00585F85" w:rsidRPr="00FB487C">
        <w:rPr>
          <w:rFonts w:ascii="Times New Roman" w:hAnsi="Times New Roman" w:cs="Times New Roman"/>
          <w:sz w:val="20"/>
          <w:szCs w:val="20"/>
        </w:rPr>
        <w:t xml:space="preserve"> кожууна</w:t>
      </w:r>
    </w:p>
    <w:p w:rsidR="00585F85" w:rsidRPr="00FB487C" w:rsidRDefault="00985270" w:rsidP="009277B2">
      <w:pPr>
        <w:pStyle w:val="aa"/>
        <w:jc w:val="right"/>
        <w:rPr>
          <w:rFonts w:ascii="Times New Roman" w:hAnsi="Times New Roman" w:cs="Times New Roman"/>
          <w:sz w:val="20"/>
          <w:szCs w:val="20"/>
        </w:rPr>
      </w:pPr>
      <w:r>
        <w:rPr>
          <w:rFonts w:ascii="Times New Roman" w:hAnsi="Times New Roman" w:cs="Times New Roman"/>
          <w:sz w:val="20"/>
          <w:szCs w:val="20"/>
        </w:rPr>
        <w:t>от «29</w:t>
      </w:r>
      <w:r w:rsidR="00BF0064" w:rsidRPr="00FB487C">
        <w:rPr>
          <w:rFonts w:ascii="Times New Roman" w:hAnsi="Times New Roman" w:cs="Times New Roman"/>
          <w:sz w:val="20"/>
          <w:szCs w:val="20"/>
        </w:rPr>
        <w:t>» июля 2016</w:t>
      </w:r>
      <w:r w:rsidR="00585F85" w:rsidRPr="00FB487C">
        <w:rPr>
          <w:rFonts w:ascii="Times New Roman" w:hAnsi="Times New Roman" w:cs="Times New Roman"/>
          <w:sz w:val="20"/>
          <w:szCs w:val="20"/>
        </w:rPr>
        <w:t xml:space="preserve"> г. № </w:t>
      </w:r>
      <w:r>
        <w:rPr>
          <w:rFonts w:ascii="Times New Roman" w:hAnsi="Times New Roman" w:cs="Times New Roman"/>
          <w:sz w:val="20"/>
          <w:szCs w:val="20"/>
        </w:rPr>
        <w:t>480</w:t>
      </w:r>
    </w:p>
    <w:p w:rsidR="00585F85" w:rsidRPr="00DA440B" w:rsidRDefault="00585F85" w:rsidP="00585F85">
      <w:pPr>
        <w:jc w:val="center"/>
        <w:rPr>
          <w:rFonts w:ascii="Times New Roman" w:hAnsi="Times New Roman" w:cs="Times New Roman"/>
          <w:b/>
          <w:sz w:val="28"/>
          <w:szCs w:val="28"/>
        </w:rPr>
      </w:pPr>
    </w:p>
    <w:p w:rsidR="00585F85" w:rsidRPr="00FB487C" w:rsidRDefault="00585F85" w:rsidP="00585F85">
      <w:pPr>
        <w:pStyle w:val="ConsPlusNormal"/>
        <w:ind w:firstLine="0"/>
        <w:jc w:val="center"/>
        <w:rPr>
          <w:rFonts w:ascii="Times New Roman" w:hAnsi="Times New Roman" w:cs="Times New Roman"/>
          <w:b/>
          <w:sz w:val="24"/>
          <w:szCs w:val="24"/>
        </w:rPr>
      </w:pPr>
      <w:r w:rsidRPr="00FB487C">
        <w:rPr>
          <w:rFonts w:ascii="Times New Roman" w:hAnsi="Times New Roman" w:cs="Times New Roman"/>
          <w:b/>
          <w:sz w:val="24"/>
          <w:szCs w:val="24"/>
        </w:rPr>
        <w:t>АДМИНИСТРАТИВНЫЙ РЕГЛАМЕНТ</w:t>
      </w:r>
    </w:p>
    <w:p w:rsidR="00585F85" w:rsidRPr="00FB487C" w:rsidRDefault="00585F85" w:rsidP="00585F85">
      <w:pPr>
        <w:jc w:val="center"/>
        <w:rPr>
          <w:rFonts w:ascii="Times New Roman" w:hAnsi="Times New Roman" w:cs="Times New Roman"/>
          <w:b/>
          <w:bCs/>
          <w:sz w:val="24"/>
          <w:szCs w:val="24"/>
        </w:rPr>
      </w:pPr>
      <w:r w:rsidRPr="00FB487C">
        <w:rPr>
          <w:rFonts w:ascii="Times New Roman" w:hAnsi="Times New Roman" w:cs="Times New Roman"/>
          <w:b/>
          <w:sz w:val="24"/>
          <w:szCs w:val="24"/>
        </w:rPr>
        <w:t xml:space="preserve">по предоставлению муниципальной услуги </w:t>
      </w:r>
      <w:r w:rsidRPr="00FB487C">
        <w:rPr>
          <w:rFonts w:ascii="Times New Roman" w:hAnsi="Times New Roman" w:cs="Times New Roman"/>
          <w:b/>
          <w:color w:val="000000"/>
          <w:sz w:val="24"/>
          <w:szCs w:val="24"/>
        </w:rPr>
        <w:t>«Оказание</w:t>
      </w:r>
      <w:r w:rsidRPr="00FB487C">
        <w:rPr>
          <w:rFonts w:ascii="Times New Roman" w:hAnsi="Times New Roman" w:cs="Times New Roman"/>
          <w:b/>
          <w:sz w:val="24"/>
          <w:szCs w:val="24"/>
        </w:rPr>
        <w:t xml:space="preserve"> поддержки социально ориентированным некоммерческим организациям, благотворительной деятельности и добровольчеству,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5F85" w:rsidRPr="00FB487C" w:rsidRDefault="00585F85" w:rsidP="00585F85">
      <w:pPr>
        <w:pStyle w:val="ConsPlusNormal"/>
        <w:ind w:firstLine="709"/>
        <w:jc w:val="both"/>
        <w:rPr>
          <w:rFonts w:ascii="Times New Roman" w:hAnsi="Times New Roman" w:cs="Times New Roman"/>
          <w:b/>
          <w:sz w:val="24"/>
          <w:szCs w:val="24"/>
        </w:rPr>
      </w:pPr>
    </w:p>
    <w:p w:rsidR="00585F85" w:rsidRPr="00FB487C" w:rsidRDefault="00585F85" w:rsidP="00585F85">
      <w:pPr>
        <w:pStyle w:val="3"/>
        <w:numPr>
          <w:ilvl w:val="0"/>
          <w:numId w:val="1"/>
        </w:numPr>
        <w:spacing w:before="0" w:after="0"/>
        <w:jc w:val="both"/>
        <w:rPr>
          <w:rFonts w:ascii="Times New Roman" w:hAnsi="Times New Roman" w:cs="Times New Roman"/>
          <w:color w:val="000000"/>
          <w:sz w:val="24"/>
          <w:szCs w:val="24"/>
        </w:rPr>
      </w:pPr>
      <w:bookmarkStart w:id="0" w:name="_Toc206489246"/>
      <w:r w:rsidRPr="00FB487C">
        <w:rPr>
          <w:rFonts w:ascii="Times New Roman" w:hAnsi="Times New Roman" w:cs="Times New Roman"/>
          <w:color w:val="000000"/>
          <w:sz w:val="24"/>
          <w:szCs w:val="24"/>
        </w:rPr>
        <w:t>Общие положения</w:t>
      </w:r>
      <w:bookmarkEnd w:id="0"/>
    </w:p>
    <w:p w:rsidR="00585F85" w:rsidRPr="00FB487C" w:rsidRDefault="00585F85" w:rsidP="00585F85">
      <w:pPr>
        <w:spacing w:line="36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1.1. Административный регламент администрации </w:t>
      </w:r>
      <w:r w:rsidR="00BF0064" w:rsidRPr="00FB487C">
        <w:rPr>
          <w:rFonts w:ascii="Times New Roman" w:hAnsi="Times New Roman" w:cs="Times New Roman"/>
          <w:color w:val="000000"/>
          <w:sz w:val="24"/>
          <w:szCs w:val="24"/>
        </w:rPr>
        <w:t xml:space="preserve">Барун-Хемчикского кожууна </w:t>
      </w:r>
      <w:r w:rsidRPr="00FB487C">
        <w:rPr>
          <w:rFonts w:ascii="Times New Roman" w:hAnsi="Times New Roman" w:cs="Times New Roman"/>
          <w:color w:val="000000"/>
          <w:sz w:val="24"/>
          <w:szCs w:val="24"/>
        </w:rPr>
        <w:t xml:space="preserve"> по предоставлению муниципальной услуги  «Оказание  поддержки социально ориентированным некоммерческим организациям, благотворительной деятельности и добровольчеству,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поддержки социально ориентированным некоммерческим организациям, благотворительной деятельности и добровольчеству,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администрации </w:t>
      </w:r>
      <w:r w:rsidR="00BF0064" w:rsidRPr="00FB487C">
        <w:rPr>
          <w:rFonts w:ascii="Times New Roman" w:hAnsi="Times New Roman" w:cs="Times New Roman"/>
          <w:color w:val="000000"/>
          <w:sz w:val="24"/>
          <w:szCs w:val="24"/>
        </w:rPr>
        <w:t xml:space="preserve">Барун-Хемчикского </w:t>
      </w:r>
      <w:r w:rsidRPr="00FB487C">
        <w:rPr>
          <w:rFonts w:ascii="Times New Roman" w:hAnsi="Times New Roman" w:cs="Times New Roman"/>
          <w:color w:val="000000"/>
          <w:sz w:val="24"/>
          <w:szCs w:val="24"/>
        </w:rPr>
        <w:t xml:space="preserve"> кожууна  при предоставлении муниципальной услуги. </w:t>
      </w:r>
    </w:p>
    <w:p w:rsidR="00585F85" w:rsidRPr="00FB487C" w:rsidRDefault="00585F85" w:rsidP="00585F85">
      <w:pPr>
        <w:spacing w:line="36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1.2. Муниципальная услуга предоставляется социально ориентированным некоммерческим организациям, организациям  и физическим лицам, осуществляющие благотворительную деятельность и добровольчество (далее - заявители).</w:t>
      </w:r>
    </w:p>
    <w:p w:rsidR="00585F85" w:rsidRPr="00FB487C" w:rsidRDefault="00585F85" w:rsidP="00FB487C">
      <w:pPr>
        <w:autoSpaceDE w:val="0"/>
        <w:autoSpaceDN w:val="0"/>
        <w:adjustRightInd w:val="0"/>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b/>
          <w:color w:val="000000"/>
          <w:sz w:val="24"/>
          <w:szCs w:val="24"/>
        </w:rPr>
        <w:t xml:space="preserve"> 1. Наименование муниципальной услуги</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Наименование муниципальной услуги – «Оказание поддержки социально ориентированным некоммерческим организациям, благотворительной деятельности и добровольчеству,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5F85" w:rsidRPr="00FB487C" w:rsidRDefault="00585F85" w:rsidP="00FB487C">
      <w:pPr>
        <w:shd w:val="clear" w:color="auto" w:fill="FFFFFF"/>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b/>
          <w:color w:val="000000"/>
          <w:sz w:val="24"/>
          <w:szCs w:val="24"/>
        </w:rPr>
        <w:t>2.  Место расположения, режим  работы  органа, предоставляющего муниципальную услугу</w:t>
      </w:r>
    </w:p>
    <w:p w:rsidR="00585F85" w:rsidRPr="00FB487C" w:rsidRDefault="00585F85" w:rsidP="00FB487C">
      <w:pPr>
        <w:pStyle w:val="ConsPlusNormal"/>
        <w:widowControl/>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lastRenderedPageBreak/>
        <w:t xml:space="preserve">2.1. Муниципальная услуга предоставляется органом местного самоуправления - администрацией </w:t>
      </w:r>
      <w:r w:rsidR="00BF0064" w:rsidRPr="00FB487C">
        <w:rPr>
          <w:rFonts w:ascii="Times New Roman" w:hAnsi="Times New Roman" w:cs="Times New Roman"/>
          <w:color w:val="000000"/>
          <w:sz w:val="24"/>
          <w:szCs w:val="24"/>
        </w:rPr>
        <w:t>Барун-Хемчикского</w:t>
      </w:r>
      <w:r w:rsidRPr="00FB487C">
        <w:rPr>
          <w:rFonts w:ascii="Times New Roman" w:hAnsi="Times New Roman" w:cs="Times New Roman"/>
          <w:color w:val="000000"/>
          <w:sz w:val="24"/>
          <w:szCs w:val="24"/>
        </w:rPr>
        <w:t xml:space="preserve"> кожууна  и осуществляется  отделом экономики и развития  предпринимательства администрации </w:t>
      </w:r>
      <w:r w:rsidR="00BF0064" w:rsidRPr="00FB487C">
        <w:rPr>
          <w:rFonts w:ascii="Times New Roman" w:hAnsi="Times New Roman" w:cs="Times New Roman"/>
          <w:color w:val="000000"/>
          <w:sz w:val="24"/>
          <w:szCs w:val="24"/>
        </w:rPr>
        <w:t xml:space="preserve">Барун-Хемчиского </w:t>
      </w:r>
      <w:r w:rsidRPr="00FB487C">
        <w:rPr>
          <w:rFonts w:ascii="Times New Roman" w:hAnsi="Times New Roman" w:cs="Times New Roman"/>
          <w:color w:val="000000"/>
          <w:sz w:val="24"/>
          <w:szCs w:val="24"/>
        </w:rPr>
        <w:t xml:space="preserve"> кожууна  (далее - Отдел). </w:t>
      </w:r>
    </w:p>
    <w:p w:rsidR="00585F85" w:rsidRPr="00FB487C" w:rsidRDefault="00585F85" w:rsidP="00FB487C">
      <w:pPr>
        <w:shd w:val="clear" w:color="auto" w:fill="FFFFFF"/>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2.2. Муниципальная услуга предоставляется муниципальными служащими администрации </w:t>
      </w:r>
      <w:r w:rsidR="00BF0064" w:rsidRPr="00FB487C">
        <w:rPr>
          <w:rFonts w:ascii="Times New Roman" w:hAnsi="Times New Roman" w:cs="Times New Roman"/>
          <w:color w:val="000000"/>
          <w:sz w:val="24"/>
          <w:szCs w:val="24"/>
        </w:rPr>
        <w:t>Барун-Хемчикского</w:t>
      </w:r>
      <w:r w:rsidRPr="00FB487C">
        <w:rPr>
          <w:rFonts w:ascii="Times New Roman" w:hAnsi="Times New Roman" w:cs="Times New Roman"/>
          <w:color w:val="000000"/>
          <w:sz w:val="24"/>
          <w:szCs w:val="24"/>
        </w:rPr>
        <w:t xml:space="preserve"> кожууна – начальником      отдела,</w:t>
      </w:r>
      <w:r w:rsidR="00BF0064" w:rsidRPr="00FB487C">
        <w:rPr>
          <w:rFonts w:ascii="Times New Roman" w:hAnsi="Times New Roman" w:cs="Times New Roman"/>
          <w:color w:val="000000"/>
          <w:sz w:val="24"/>
          <w:szCs w:val="24"/>
        </w:rPr>
        <w:t xml:space="preserve"> управлений,</w:t>
      </w:r>
      <w:r w:rsidRPr="00FB487C">
        <w:rPr>
          <w:rFonts w:ascii="Times New Roman" w:hAnsi="Times New Roman" w:cs="Times New Roman"/>
          <w:color w:val="000000"/>
          <w:sz w:val="24"/>
          <w:szCs w:val="24"/>
        </w:rPr>
        <w:t xml:space="preserve">  специалистом отдела, ответственными за предоставление муниципальной услуги.</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2.2.1. Месторасположение отдела: в </w:t>
      </w:r>
      <w:r w:rsidRPr="00FB487C">
        <w:rPr>
          <w:rFonts w:ascii="Times New Roman" w:hAnsi="Times New Roman" w:cs="Times New Roman"/>
          <w:sz w:val="24"/>
          <w:szCs w:val="24"/>
        </w:rPr>
        <w:t xml:space="preserve">Администрации </w:t>
      </w:r>
      <w:r w:rsidR="00B859B1">
        <w:rPr>
          <w:rFonts w:ascii="Times New Roman" w:hAnsi="Times New Roman" w:cs="Times New Roman"/>
          <w:sz w:val="24"/>
          <w:szCs w:val="24"/>
        </w:rPr>
        <w:t>Барун-Хемчикского кожууна</w:t>
      </w:r>
      <w:r w:rsidRPr="00FB487C">
        <w:rPr>
          <w:rFonts w:ascii="Times New Roman" w:hAnsi="Times New Roman" w:cs="Times New Roman"/>
          <w:sz w:val="24"/>
          <w:szCs w:val="24"/>
        </w:rPr>
        <w:t>: 668</w:t>
      </w:r>
      <w:r w:rsidR="00BF0064" w:rsidRPr="00FB487C">
        <w:rPr>
          <w:rFonts w:ascii="Times New Roman" w:hAnsi="Times New Roman" w:cs="Times New Roman"/>
          <w:sz w:val="24"/>
          <w:szCs w:val="24"/>
        </w:rPr>
        <w:t>040,</w:t>
      </w:r>
      <w:r w:rsidRPr="00FB487C">
        <w:rPr>
          <w:rFonts w:ascii="Times New Roman" w:hAnsi="Times New Roman" w:cs="Times New Roman"/>
          <w:sz w:val="24"/>
          <w:szCs w:val="24"/>
        </w:rPr>
        <w:t xml:space="preserve"> Республика Тыва, </w:t>
      </w:r>
      <w:r w:rsidR="00BF0064" w:rsidRPr="00FB487C">
        <w:rPr>
          <w:rFonts w:ascii="Times New Roman" w:hAnsi="Times New Roman" w:cs="Times New Roman"/>
          <w:sz w:val="24"/>
          <w:szCs w:val="24"/>
        </w:rPr>
        <w:t>Барун-Хемчиский</w:t>
      </w:r>
      <w:r w:rsidRPr="00FB487C">
        <w:rPr>
          <w:rFonts w:ascii="Times New Roman" w:hAnsi="Times New Roman" w:cs="Times New Roman"/>
          <w:color w:val="000000"/>
          <w:sz w:val="24"/>
          <w:szCs w:val="24"/>
        </w:rPr>
        <w:t xml:space="preserve"> кожуун, с.</w:t>
      </w:r>
      <w:r w:rsidR="00BF0064" w:rsidRPr="00FB487C">
        <w:rPr>
          <w:rFonts w:ascii="Times New Roman" w:hAnsi="Times New Roman" w:cs="Times New Roman"/>
          <w:color w:val="000000"/>
          <w:sz w:val="24"/>
          <w:szCs w:val="24"/>
        </w:rPr>
        <w:t xml:space="preserve"> Кызыл-Мажалык</w:t>
      </w:r>
      <w:r w:rsidRPr="00FB487C">
        <w:rPr>
          <w:rFonts w:ascii="Times New Roman" w:hAnsi="Times New Roman" w:cs="Times New Roman"/>
          <w:color w:val="000000"/>
          <w:sz w:val="24"/>
          <w:szCs w:val="24"/>
        </w:rPr>
        <w:t>, ул.</w:t>
      </w:r>
      <w:r w:rsidR="00BF0064" w:rsidRPr="00FB487C">
        <w:rPr>
          <w:rFonts w:ascii="Times New Roman" w:hAnsi="Times New Roman" w:cs="Times New Roman"/>
          <w:color w:val="000000"/>
          <w:sz w:val="24"/>
          <w:szCs w:val="24"/>
        </w:rPr>
        <w:t xml:space="preserve"> Чадамба, </w:t>
      </w:r>
      <w:r w:rsidRPr="00FB487C">
        <w:rPr>
          <w:rFonts w:ascii="Times New Roman" w:hAnsi="Times New Roman" w:cs="Times New Roman"/>
          <w:color w:val="000000"/>
          <w:sz w:val="24"/>
          <w:szCs w:val="24"/>
        </w:rPr>
        <w:t xml:space="preserve">  д.</w:t>
      </w:r>
      <w:r w:rsidR="00BF0064" w:rsidRPr="00FB487C">
        <w:rPr>
          <w:rFonts w:ascii="Times New Roman" w:hAnsi="Times New Roman" w:cs="Times New Roman"/>
          <w:color w:val="000000"/>
          <w:sz w:val="24"/>
          <w:szCs w:val="24"/>
        </w:rPr>
        <w:t xml:space="preserve"> 20</w:t>
      </w:r>
      <w:r w:rsidRPr="00FB487C">
        <w:rPr>
          <w:rFonts w:ascii="Times New Roman" w:hAnsi="Times New Roman" w:cs="Times New Roman"/>
          <w:color w:val="000000"/>
          <w:sz w:val="24"/>
          <w:szCs w:val="24"/>
        </w:rPr>
        <w:t xml:space="preserve">, </w:t>
      </w:r>
      <w:r w:rsidR="00BF0064" w:rsidRPr="00FB487C">
        <w:rPr>
          <w:rFonts w:ascii="Times New Roman" w:hAnsi="Times New Roman" w:cs="Times New Roman"/>
          <w:color w:val="000000"/>
          <w:sz w:val="24"/>
          <w:szCs w:val="24"/>
        </w:rPr>
        <w:t>начальник отдела экономики</w:t>
      </w:r>
      <w:r w:rsidRPr="00FB487C">
        <w:rPr>
          <w:rFonts w:ascii="Times New Roman" w:hAnsi="Times New Roman" w:cs="Times New Roman"/>
          <w:color w:val="000000"/>
          <w:sz w:val="24"/>
          <w:szCs w:val="24"/>
        </w:rPr>
        <w:t xml:space="preserve"> Администрации </w:t>
      </w:r>
      <w:r w:rsidR="00BF0064" w:rsidRPr="00FB487C">
        <w:rPr>
          <w:rFonts w:ascii="Times New Roman" w:hAnsi="Times New Roman" w:cs="Times New Roman"/>
          <w:color w:val="000000"/>
          <w:sz w:val="24"/>
          <w:szCs w:val="24"/>
        </w:rPr>
        <w:t>Барун-Хемчикского</w:t>
      </w:r>
      <w:r w:rsidRPr="00FB487C">
        <w:rPr>
          <w:rFonts w:ascii="Times New Roman" w:hAnsi="Times New Roman" w:cs="Times New Roman"/>
          <w:color w:val="000000"/>
          <w:sz w:val="24"/>
          <w:szCs w:val="24"/>
        </w:rPr>
        <w:t xml:space="preserve"> кожууна</w:t>
      </w:r>
    </w:p>
    <w:p w:rsidR="00585F85" w:rsidRPr="00FB487C" w:rsidRDefault="00585F85" w:rsidP="00FB487C">
      <w:pPr>
        <w:spacing w:line="240" w:lineRule="auto"/>
        <w:rPr>
          <w:rFonts w:ascii="Times New Roman" w:hAnsi="Times New Roman" w:cs="Times New Roman"/>
          <w:sz w:val="24"/>
          <w:szCs w:val="24"/>
        </w:rPr>
      </w:pPr>
      <w:r w:rsidRPr="00FB487C">
        <w:rPr>
          <w:rFonts w:ascii="Times New Roman" w:hAnsi="Times New Roman" w:cs="Times New Roman"/>
          <w:color w:val="000000"/>
          <w:sz w:val="24"/>
          <w:szCs w:val="24"/>
        </w:rPr>
        <w:t xml:space="preserve">          Электронный адрес:  </w:t>
      </w:r>
      <w:hyperlink r:id="rId8" w:history="1">
        <w:r w:rsidR="00BF0064" w:rsidRPr="00FB487C">
          <w:rPr>
            <w:rStyle w:val="a3"/>
            <w:rFonts w:ascii="Times New Roman" w:hAnsi="Times New Roman" w:cs="Times New Roman"/>
            <w:sz w:val="24"/>
            <w:szCs w:val="24"/>
            <w:lang w:val="en-US"/>
          </w:rPr>
          <w:t>economika</w:t>
        </w:r>
        <w:r w:rsidR="00BF0064" w:rsidRPr="00FB487C">
          <w:rPr>
            <w:rStyle w:val="a3"/>
            <w:rFonts w:ascii="Times New Roman" w:hAnsi="Times New Roman" w:cs="Times New Roman"/>
            <w:sz w:val="24"/>
            <w:szCs w:val="24"/>
          </w:rPr>
          <w:t>_</w:t>
        </w:r>
        <w:r w:rsidR="00BF0064" w:rsidRPr="00FB487C">
          <w:rPr>
            <w:rStyle w:val="a3"/>
            <w:rFonts w:ascii="Times New Roman" w:hAnsi="Times New Roman" w:cs="Times New Roman"/>
            <w:sz w:val="24"/>
            <w:szCs w:val="24"/>
            <w:lang w:val="en-US"/>
          </w:rPr>
          <w:t>barum</w:t>
        </w:r>
        <w:r w:rsidR="00BF0064" w:rsidRPr="00FB487C">
          <w:rPr>
            <w:rStyle w:val="a3"/>
            <w:rFonts w:ascii="Times New Roman" w:hAnsi="Times New Roman" w:cs="Times New Roman"/>
            <w:sz w:val="24"/>
            <w:szCs w:val="24"/>
          </w:rPr>
          <w:t>@.</w:t>
        </w:r>
        <w:r w:rsidR="00BF0064" w:rsidRPr="00FB487C">
          <w:rPr>
            <w:rStyle w:val="a3"/>
            <w:rFonts w:ascii="Times New Roman" w:hAnsi="Times New Roman" w:cs="Times New Roman"/>
            <w:sz w:val="24"/>
            <w:szCs w:val="24"/>
            <w:lang w:val="en-US"/>
          </w:rPr>
          <w:t>mail</w:t>
        </w:r>
        <w:r w:rsidR="00BF0064" w:rsidRPr="00FB487C">
          <w:rPr>
            <w:rStyle w:val="a3"/>
            <w:rFonts w:ascii="Times New Roman" w:hAnsi="Times New Roman" w:cs="Times New Roman"/>
            <w:sz w:val="24"/>
            <w:szCs w:val="24"/>
          </w:rPr>
          <w:t>.</w:t>
        </w:r>
        <w:r w:rsidR="00BF0064" w:rsidRPr="00FB487C">
          <w:rPr>
            <w:rStyle w:val="a3"/>
            <w:rFonts w:ascii="Times New Roman" w:hAnsi="Times New Roman" w:cs="Times New Roman"/>
            <w:sz w:val="24"/>
            <w:szCs w:val="24"/>
            <w:lang w:val="en-US"/>
          </w:rPr>
          <w:t>ru</w:t>
        </w:r>
      </w:hyperlink>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Телефон: 8 (</w:t>
      </w:r>
      <w:r w:rsidR="00BF0064" w:rsidRPr="00FB487C">
        <w:rPr>
          <w:rFonts w:ascii="Times New Roman" w:hAnsi="Times New Roman" w:cs="Times New Roman"/>
          <w:color w:val="000000"/>
          <w:sz w:val="24"/>
          <w:szCs w:val="24"/>
        </w:rPr>
        <w:t>3944</w:t>
      </w:r>
      <w:r w:rsidR="00BF0064" w:rsidRPr="00B859B1">
        <w:rPr>
          <w:rFonts w:ascii="Times New Roman" w:hAnsi="Times New Roman" w:cs="Times New Roman"/>
          <w:color w:val="000000"/>
          <w:sz w:val="24"/>
          <w:szCs w:val="24"/>
        </w:rPr>
        <w:t>1</w:t>
      </w:r>
      <w:r w:rsidRPr="00FB487C">
        <w:rPr>
          <w:rFonts w:ascii="Times New Roman" w:hAnsi="Times New Roman" w:cs="Times New Roman"/>
          <w:color w:val="000000"/>
          <w:sz w:val="24"/>
          <w:szCs w:val="24"/>
        </w:rPr>
        <w:t>) 2</w:t>
      </w:r>
      <w:r w:rsidR="00BF0064" w:rsidRPr="00FB487C">
        <w:rPr>
          <w:rFonts w:ascii="Times New Roman" w:hAnsi="Times New Roman" w:cs="Times New Roman"/>
          <w:color w:val="000000"/>
          <w:sz w:val="24"/>
          <w:szCs w:val="24"/>
        </w:rPr>
        <w:t>1-</w:t>
      </w:r>
      <w:r w:rsidR="00BF0064" w:rsidRPr="00B859B1">
        <w:rPr>
          <w:rFonts w:ascii="Times New Roman" w:hAnsi="Times New Roman" w:cs="Times New Roman"/>
          <w:color w:val="000000"/>
          <w:sz w:val="24"/>
          <w:szCs w:val="24"/>
        </w:rPr>
        <w:t>8</w:t>
      </w:r>
      <w:r w:rsidR="00BF0064" w:rsidRPr="00FB487C">
        <w:rPr>
          <w:rFonts w:ascii="Times New Roman" w:hAnsi="Times New Roman" w:cs="Times New Roman"/>
          <w:color w:val="000000"/>
          <w:sz w:val="24"/>
          <w:szCs w:val="24"/>
        </w:rPr>
        <w:t>-</w:t>
      </w:r>
      <w:r w:rsidR="00BF0064" w:rsidRPr="00B859B1">
        <w:rPr>
          <w:rFonts w:ascii="Times New Roman" w:hAnsi="Times New Roman" w:cs="Times New Roman"/>
          <w:color w:val="000000"/>
          <w:sz w:val="24"/>
          <w:szCs w:val="24"/>
        </w:rPr>
        <w:t>86</w:t>
      </w:r>
      <w:r w:rsidRPr="00FB487C">
        <w:rPr>
          <w:rFonts w:ascii="Times New Roman" w:hAnsi="Times New Roman" w:cs="Times New Roman"/>
          <w:color w:val="000000"/>
          <w:sz w:val="24"/>
          <w:szCs w:val="24"/>
        </w:rPr>
        <w:t>,</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2.2.2. Режим работы отдела: понедельник – пятница</w:t>
      </w:r>
      <w:r w:rsidR="00B12F2C" w:rsidRPr="00FB487C">
        <w:rPr>
          <w:rFonts w:ascii="Times New Roman" w:hAnsi="Times New Roman" w:cs="Times New Roman"/>
          <w:color w:val="000000"/>
          <w:sz w:val="24"/>
          <w:szCs w:val="24"/>
        </w:rPr>
        <w:t xml:space="preserve"> с 9</w:t>
      </w:r>
      <w:r w:rsidRPr="00FB487C">
        <w:rPr>
          <w:rFonts w:ascii="Times New Roman" w:hAnsi="Times New Roman" w:cs="Times New Roman"/>
          <w:color w:val="000000"/>
          <w:sz w:val="24"/>
          <w:szCs w:val="24"/>
        </w:rPr>
        <w:t>.0</w:t>
      </w:r>
      <w:r w:rsidR="00B12F2C" w:rsidRPr="00FB487C">
        <w:rPr>
          <w:rFonts w:ascii="Times New Roman" w:hAnsi="Times New Roman" w:cs="Times New Roman"/>
          <w:color w:val="000000"/>
          <w:sz w:val="24"/>
          <w:szCs w:val="24"/>
        </w:rPr>
        <w:t>0 до 18</w:t>
      </w:r>
      <w:r w:rsidRPr="00FB487C">
        <w:rPr>
          <w:rFonts w:ascii="Times New Roman" w:hAnsi="Times New Roman" w:cs="Times New Roman"/>
          <w:color w:val="000000"/>
          <w:sz w:val="24"/>
          <w:szCs w:val="24"/>
        </w:rPr>
        <w:t xml:space="preserve">.00, </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       обеденный перерыв с 1</w:t>
      </w:r>
      <w:r w:rsidR="00B12F2C" w:rsidRPr="00FB487C">
        <w:rPr>
          <w:rFonts w:ascii="Times New Roman" w:hAnsi="Times New Roman" w:cs="Times New Roman"/>
          <w:color w:val="000000"/>
          <w:sz w:val="24"/>
          <w:szCs w:val="24"/>
        </w:rPr>
        <w:t>3</w:t>
      </w:r>
      <w:r w:rsidRPr="00FB487C">
        <w:rPr>
          <w:rFonts w:ascii="Times New Roman" w:hAnsi="Times New Roman" w:cs="Times New Roman"/>
          <w:color w:val="000000"/>
          <w:sz w:val="24"/>
          <w:szCs w:val="24"/>
        </w:rPr>
        <w:t>.00 до 1</w:t>
      </w:r>
      <w:r w:rsidR="00B12F2C" w:rsidRPr="00FB487C">
        <w:rPr>
          <w:rFonts w:ascii="Times New Roman" w:hAnsi="Times New Roman" w:cs="Times New Roman"/>
          <w:color w:val="000000"/>
          <w:sz w:val="24"/>
          <w:szCs w:val="24"/>
        </w:rPr>
        <w:t>4</w:t>
      </w:r>
      <w:r w:rsidRPr="00FB487C">
        <w:rPr>
          <w:rFonts w:ascii="Times New Roman" w:hAnsi="Times New Roman" w:cs="Times New Roman"/>
          <w:color w:val="000000"/>
          <w:sz w:val="24"/>
          <w:szCs w:val="24"/>
        </w:rPr>
        <w:t>.00,   суббота, воскресенье – выходной.</w:t>
      </w:r>
    </w:p>
    <w:p w:rsidR="00585F85" w:rsidRPr="00FB487C" w:rsidRDefault="00585F85" w:rsidP="00FB487C">
      <w:pPr>
        <w:pStyle w:val="3"/>
        <w:spacing w:before="0" w:after="0"/>
        <w:ind w:firstLine="709"/>
        <w:jc w:val="both"/>
        <w:rPr>
          <w:rFonts w:ascii="Times New Roman" w:hAnsi="Times New Roman" w:cs="Times New Roman"/>
          <w:b w:val="0"/>
          <w:color w:val="000000"/>
          <w:sz w:val="24"/>
          <w:szCs w:val="24"/>
        </w:rPr>
      </w:pPr>
      <w:r w:rsidRPr="00FB487C">
        <w:rPr>
          <w:rFonts w:ascii="Times New Roman" w:hAnsi="Times New Roman" w:cs="Times New Roman"/>
          <w:b w:val="0"/>
          <w:color w:val="000000"/>
          <w:sz w:val="24"/>
          <w:szCs w:val="24"/>
        </w:rPr>
        <w:t>2.3. Результат предоставления муниципальной услуги:</w:t>
      </w:r>
    </w:p>
    <w:p w:rsidR="00585F85" w:rsidRPr="00FB487C" w:rsidRDefault="00585F85" w:rsidP="00FB487C">
      <w:pPr>
        <w:tabs>
          <w:tab w:val="left" w:pos="0"/>
        </w:tabs>
        <w:spacing w:line="240" w:lineRule="auto"/>
        <w:ind w:firstLine="709"/>
        <w:jc w:val="both"/>
        <w:rPr>
          <w:rFonts w:ascii="Times New Roman" w:hAnsi="Times New Roman" w:cs="Times New Roman"/>
          <w:color w:val="000000"/>
          <w:sz w:val="24"/>
          <w:szCs w:val="24"/>
        </w:rPr>
      </w:pPr>
      <w:bookmarkStart w:id="1" w:name="_Toc206489251"/>
      <w:r w:rsidRPr="00FB487C">
        <w:rPr>
          <w:rFonts w:ascii="Times New Roman" w:hAnsi="Times New Roman" w:cs="Times New Roman"/>
          <w:color w:val="000000"/>
          <w:sz w:val="24"/>
          <w:szCs w:val="24"/>
        </w:rPr>
        <w:t xml:space="preserve">Результатом предоставления муниципальной услуги является: </w:t>
      </w:r>
    </w:p>
    <w:p w:rsidR="00585F85" w:rsidRPr="00FB487C" w:rsidRDefault="00BF0064" w:rsidP="00FB487C">
      <w:pPr>
        <w:tabs>
          <w:tab w:val="left" w:pos="0"/>
        </w:tabs>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bCs/>
          <w:color w:val="000000"/>
          <w:sz w:val="24"/>
          <w:szCs w:val="24"/>
        </w:rPr>
        <w:t xml:space="preserve">-имущественная, </w:t>
      </w:r>
      <w:r w:rsidR="00585F85" w:rsidRPr="00FB487C">
        <w:rPr>
          <w:rFonts w:ascii="Times New Roman" w:hAnsi="Times New Roman" w:cs="Times New Roman"/>
          <w:bCs/>
          <w:color w:val="000000"/>
          <w:sz w:val="24"/>
          <w:szCs w:val="24"/>
        </w:rPr>
        <w:t>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585F85" w:rsidRPr="00FB487C" w:rsidRDefault="00585F85" w:rsidP="00FB487C">
      <w:pPr>
        <w:autoSpaceDE w:val="0"/>
        <w:autoSpaceDN w:val="0"/>
        <w:adjustRightInd w:val="0"/>
        <w:spacing w:line="240" w:lineRule="auto"/>
        <w:ind w:firstLine="709"/>
        <w:jc w:val="both"/>
        <w:rPr>
          <w:rFonts w:ascii="Times New Roman" w:hAnsi="Times New Roman" w:cs="Times New Roman"/>
          <w:bCs/>
          <w:color w:val="000000"/>
          <w:sz w:val="24"/>
          <w:szCs w:val="24"/>
        </w:rPr>
      </w:pPr>
      <w:r w:rsidRPr="00FB487C">
        <w:rPr>
          <w:rFonts w:ascii="Times New Roman" w:hAnsi="Times New Roman" w:cs="Times New Roman"/>
          <w:bCs/>
          <w:color w:val="000000"/>
          <w:sz w:val="24"/>
          <w:szCs w:val="24"/>
        </w:rPr>
        <w:t xml:space="preserve"> -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bookmarkEnd w:id="1"/>
    <w:p w:rsidR="00585F85" w:rsidRPr="00FB487C" w:rsidRDefault="00585F85" w:rsidP="00FB487C">
      <w:pPr>
        <w:spacing w:line="240" w:lineRule="auto"/>
        <w:ind w:firstLine="709"/>
        <w:jc w:val="both"/>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 xml:space="preserve">2.4. Правовые основания для  предоставления муниципальной услуги </w:t>
      </w:r>
    </w:p>
    <w:p w:rsidR="00585F85" w:rsidRPr="00FB487C" w:rsidRDefault="00585F85" w:rsidP="00FB487C">
      <w:pPr>
        <w:tabs>
          <w:tab w:val="left" w:pos="0"/>
          <w:tab w:val="left" w:pos="720"/>
        </w:tabs>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ab/>
        <w:t>Правовыми основаниями  для предоставления муниципальной услуги являются:</w:t>
      </w:r>
    </w:p>
    <w:p w:rsidR="00585F85" w:rsidRPr="00FB487C" w:rsidRDefault="00585F85" w:rsidP="00FB487C">
      <w:pPr>
        <w:autoSpaceDE w:val="0"/>
        <w:autoSpaceDN w:val="0"/>
        <w:adjustRightInd w:val="0"/>
        <w:spacing w:line="240" w:lineRule="auto"/>
        <w:ind w:firstLine="709"/>
        <w:jc w:val="both"/>
        <w:rPr>
          <w:rFonts w:ascii="Times New Roman" w:hAnsi="Times New Roman" w:cs="Times New Roman"/>
          <w:b/>
          <w:color w:val="000000"/>
          <w:sz w:val="24"/>
          <w:szCs w:val="24"/>
        </w:rPr>
      </w:pPr>
      <w:r w:rsidRPr="00FB487C">
        <w:rPr>
          <w:rFonts w:ascii="Times New Roman" w:hAnsi="Times New Roman" w:cs="Times New Roman"/>
          <w:color w:val="000000"/>
          <w:sz w:val="24"/>
          <w:szCs w:val="24"/>
        </w:rPr>
        <w:t xml:space="preserve">Конституция Российской Федерации; </w:t>
      </w:r>
    </w:p>
    <w:p w:rsidR="00585F85" w:rsidRPr="00FB487C" w:rsidRDefault="00585F85" w:rsidP="00FB487C">
      <w:pPr>
        <w:pStyle w:val="ConsPlusNormal"/>
        <w:widowControl/>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Федеральный закон от 06 октября 2003 №131-ФЗ «Об общих принципах организации местного самоуправления в Российской Федерации»; </w:t>
      </w:r>
    </w:p>
    <w:p w:rsidR="00585F85" w:rsidRPr="00FB487C" w:rsidRDefault="00585F85" w:rsidP="00FB487C">
      <w:pPr>
        <w:autoSpaceDE w:val="0"/>
        <w:autoSpaceDN w:val="0"/>
        <w:adjustRightInd w:val="0"/>
        <w:spacing w:line="240" w:lineRule="auto"/>
        <w:ind w:firstLine="709"/>
        <w:jc w:val="both"/>
        <w:rPr>
          <w:rStyle w:val="FontStyle47"/>
          <w:color w:val="000000"/>
          <w:sz w:val="24"/>
          <w:szCs w:val="24"/>
        </w:rPr>
      </w:pPr>
      <w:r w:rsidRPr="00FB487C">
        <w:rPr>
          <w:rStyle w:val="FontStyle47"/>
          <w:color w:val="000000"/>
          <w:sz w:val="24"/>
          <w:szCs w:val="24"/>
        </w:rPr>
        <w:t>Федеральный закон от 27.07.2010 № 210-ФЗ «Об организации предоставления государственных и муниципальных услуг»;</w:t>
      </w:r>
    </w:p>
    <w:p w:rsidR="00585F85" w:rsidRPr="00FB487C" w:rsidRDefault="00585F85" w:rsidP="00FB487C">
      <w:pPr>
        <w:autoSpaceDE w:val="0"/>
        <w:autoSpaceDN w:val="0"/>
        <w:adjustRightInd w:val="0"/>
        <w:spacing w:line="240" w:lineRule="auto"/>
        <w:ind w:firstLine="709"/>
        <w:jc w:val="both"/>
        <w:rPr>
          <w:rStyle w:val="FontStyle47"/>
          <w:color w:val="000000"/>
          <w:sz w:val="24"/>
          <w:szCs w:val="24"/>
        </w:rPr>
      </w:pPr>
      <w:r w:rsidRPr="00FB487C">
        <w:rPr>
          <w:rStyle w:val="FontStyle47"/>
          <w:color w:val="000000"/>
          <w:sz w:val="24"/>
          <w:szCs w:val="24"/>
        </w:rPr>
        <w:t>Федеральный закон от 12.01.1996 № 7-ФЗ «О некоммерческих   организациях»;</w:t>
      </w:r>
    </w:p>
    <w:p w:rsidR="00585F85" w:rsidRPr="00FB487C" w:rsidRDefault="00585F85" w:rsidP="00FB487C">
      <w:pPr>
        <w:autoSpaceDE w:val="0"/>
        <w:autoSpaceDN w:val="0"/>
        <w:adjustRightInd w:val="0"/>
        <w:spacing w:line="240" w:lineRule="auto"/>
        <w:ind w:firstLine="709"/>
        <w:jc w:val="both"/>
        <w:rPr>
          <w:rStyle w:val="FontStyle47"/>
          <w:color w:val="000000"/>
          <w:sz w:val="24"/>
          <w:szCs w:val="24"/>
        </w:rPr>
      </w:pPr>
      <w:r w:rsidRPr="00FB487C">
        <w:rPr>
          <w:rStyle w:val="FontStyle47"/>
          <w:color w:val="000000"/>
          <w:sz w:val="24"/>
          <w:szCs w:val="24"/>
        </w:rPr>
        <w:t>Федеральный закон от 24.07.2007 № 209-ФЗ «О развитии малого и среднего предпринимательства в Российской Федерации»;</w:t>
      </w:r>
      <w:r w:rsidRPr="00FB487C">
        <w:rPr>
          <w:rStyle w:val="FontStyle47"/>
          <w:color w:val="000000"/>
          <w:sz w:val="24"/>
          <w:szCs w:val="24"/>
        </w:rPr>
        <w:br/>
        <w:t xml:space="preserve">           Федеральный закон от 02.05.2006  № 59- ФЗ «О порядке рассмотрения обращений граждан Российской Федерации»;</w:t>
      </w:r>
    </w:p>
    <w:p w:rsidR="00585F85" w:rsidRPr="00FB487C" w:rsidRDefault="00585F85" w:rsidP="00FB487C">
      <w:pPr>
        <w:autoSpaceDE w:val="0"/>
        <w:autoSpaceDN w:val="0"/>
        <w:adjustRightInd w:val="0"/>
        <w:spacing w:line="240" w:lineRule="auto"/>
        <w:ind w:firstLine="709"/>
        <w:jc w:val="both"/>
        <w:rPr>
          <w:rStyle w:val="FontStyle47"/>
          <w:color w:val="000000"/>
          <w:sz w:val="24"/>
          <w:szCs w:val="24"/>
        </w:rPr>
      </w:pPr>
      <w:r w:rsidRPr="00FB487C">
        <w:rPr>
          <w:rStyle w:val="FontStyle47"/>
          <w:color w:val="000000"/>
          <w:sz w:val="24"/>
          <w:szCs w:val="24"/>
        </w:rPr>
        <w:t>Федеральный закон от 11.08.1995 № 135-ФЗ «О благотворительной деятельности и благотворительных организациях»;</w:t>
      </w:r>
    </w:p>
    <w:p w:rsidR="00FC209A" w:rsidRPr="00B859B1" w:rsidRDefault="00FC209A" w:rsidP="00B859B1">
      <w:pPr>
        <w:spacing w:before="100" w:beforeAutospacing="1" w:after="100" w:afterAutospacing="1" w:line="240" w:lineRule="auto"/>
        <w:jc w:val="both"/>
        <w:outlineLvl w:val="1"/>
        <w:rPr>
          <w:rStyle w:val="FontStyle47"/>
          <w:rFonts w:eastAsia="Times New Roman"/>
          <w:b/>
          <w:bCs/>
          <w:sz w:val="24"/>
          <w:szCs w:val="24"/>
        </w:rPr>
      </w:pPr>
      <w:r w:rsidRPr="00FB487C">
        <w:rPr>
          <w:rFonts w:ascii="Times New Roman" w:eastAsia="Times New Roman" w:hAnsi="Times New Roman" w:cs="Times New Roman"/>
          <w:bCs/>
          <w:sz w:val="24"/>
          <w:szCs w:val="24"/>
        </w:rPr>
        <w:t xml:space="preserve">    Конвенция о правах инвалидов</w:t>
      </w:r>
      <w:r w:rsidRPr="00FB487C">
        <w:rPr>
          <w:rFonts w:ascii="Times New Roman" w:eastAsia="Times New Roman" w:hAnsi="Times New Roman" w:cs="Times New Roman"/>
          <w:b/>
          <w:bCs/>
          <w:sz w:val="24"/>
          <w:szCs w:val="24"/>
        </w:rPr>
        <w:t xml:space="preserve"> </w:t>
      </w:r>
      <w:r w:rsidRPr="00FB487C">
        <w:rPr>
          <w:rFonts w:ascii="Times New Roman" w:eastAsia="Times New Roman" w:hAnsi="Times New Roman" w:cs="Times New Roman"/>
          <w:sz w:val="24"/>
          <w:szCs w:val="24"/>
        </w:rPr>
        <w:t xml:space="preserve">Принята </w:t>
      </w:r>
      <w:hyperlink r:id="rId9" w:history="1">
        <w:r w:rsidRPr="00FB487C">
          <w:rPr>
            <w:rFonts w:ascii="Times New Roman" w:eastAsia="Times New Roman" w:hAnsi="Times New Roman" w:cs="Times New Roman"/>
            <w:color w:val="0000FF"/>
            <w:sz w:val="24"/>
            <w:szCs w:val="24"/>
            <w:u w:val="single"/>
          </w:rPr>
          <w:t>резолюцией 61/106</w:t>
        </w:r>
      </w:hyperlink>
      <w:r w:rsidRPr="00FB487C">
        <w:rPr>
          <w:rFonts w:ascii="Times New Roman" w:eastAsia="Times New Roman" w:hAnsi="Times New Roman" w:cs="Times New Roman"/>
          <w:sz w:val="24"/>
          <w:szCs w:val="24"/>
        </w:rPr>
        <w:t xml:space="preserve"> Генеральной Ассамблеи от 13 декабря 2006 года </w:t>
      </w:r>
    </w:p>
    <w:p w:rsidR="00585F85" w:rsidRPr="00FB487C" w:rsidRDefault="00585F85" w:rsidP="00FB487C">
      <w:pPr>
        <w:autoSpaceDE w:val="0"/>
        <w:autoSpaceDN w:val="0"/>
        <w:adjustRightInd w:val="0"/>
        <w:spacing w:line="240" w:lineRule="auto"/>
        <w:jc w:val="both"/>
        <w:rPr>
          <w:rFonts w:ascii="Times New Roman" w:hAnsi="Times New Roman" w:cs="Times New Roman"/>
          <w:sz w:val="24"/>
          <w:szCs w:val="24"/>
        </w:rPr>
      </w:pPr>
      <w:r w:rsidRPr="00FB487C">
        <w:rPr>
          <w:rFonts w:ascii="Times New Roman" w:hAnsi="Times New Roman" w:cs="Times New Roman"/>
          <w:sz w:val="24"/>
          <w:szCs w:val="24"/>
        </w:rPr>
        <w:t xml:space="preserve">Устав  </w:t>
      </w:r>
      <w:r w:rsidR="00BF0064" w:rsidRPr="00FB487C">
        <w:rPr>
          <w:rFonts w:ascii="Times New Roman" w:hAnsi="Times New Roman" w:cs="Times New Roman"/>
          <w:sz w:val="24"/>
          <w:szCs w:val="24"/>
        </w:rPr>
        <w:t>Барун-Хемчикского</w:t>
      </w:r>
      <w:r w:rsidRPr="00FB487C">
        <w:rPr>
          <w:rFonts w:ascii="Times New Roman" w:hAnsi="Times New Roman" w:cs="Times New Roman"/>
          <w:sz w:val="24"/>
          <w:szCs w:val="24"/>
        </w:rPr>
        <w:t xml:space="preserve"> кожууна;</w:t>
      </w:r>
    </w:p>
    <w:p w:rsidR="00585F85" w:rsidRPr="00FB487C" w:rsidRDefault="00585F85" w:rsidP="00FB487C">
      <w:pPr>
        <w:autoSpaceDE w:val="0"/>
        <w:autoSpaceDN w:val="0"/>
        <w:adjustRightInd w:val="0"/>
        <w:spacing w:line="240" w:lineRule="auto"/>
        <w:jc w:val="both"/>
        <w:rPr>
          <w:rFonts w:ascii="Times New Roman" w:hAnsi="Times New Roman" w:cs="Times New Roman"/>
          <w:color w:val="000000"/>
          <w:sz w:val="24"/>
          <w:szCs w:val="24"/>
        </w:rPr>
      </w:pPr>
      <w:r w:rsidRPr="00FB487C">
        <w:rPr>
          <w:rFonts w:ascii="Times New Roman" w:hAnsi="Times New Roman" w:cs="Times New Roman"/>
          <w:sz w:val="24"/>
          <w:szCs w:val="24"/>
        </w:rPr>
        <w:lastRenderedPageBreak/>
        <w:t xml:space="preserve">         Муниципальная программа  «</w:t>
      </w:r>
      <w:r w:rsidR="00BF0064" w:rsidRPr="00FB487C">
        <w:rPr>
          <w:rFonts w:ascii="Times New Roman" w:hAnsi="Times New Roman" w:cs="Times New Roman"/>
          <w:sz w:val="24"/>
          <w:szCs w:val="24"/>
        </w:rPr>
        <w:t>Развитие</w:t>
      </w:r>
      <w:r w:rsidRPr="00FB487C">
        <w:rPr>
          <w:rFonts w:ascii="Times New Roman" w:hAnsi="Times New Roman" w:cs="Times New Roman"/>
          <w:sz w:val="24"/>
          <w:szCs w:val="24"/>
        </w:rPr>
        <w:t xml:space="preserve"> малого и среднего предпринимательства  в </w:t>
      </w:r>
      <w:r w:rsidR="00BF0064" w:rsidRPr="00FB487C">
        <w:rPr>
          <w:rFonts w:ascii="Times New Roman" w:hAnsi="Times New Roman" w:cs="Times New Roman"/>
          <w:sz w:val="24"/>
          <w:szCs w:val="24"/>
        </w:rPr>
        <w:t>Барун-Хемчикском</w:t>
      </w:r>
      <w:r w:rsidRPr="00FB487C">
        <w:rPr>
          <w:rFonts w:ascii="Times New Roman" w:hAnsi="Times New Roman" w:cs="Times New Roman"/>
          <w:sz w:val="24"/>
          <w:szCs w:val="24"/>
        </w:rPr>
        <w:t xml:space="preserve"> кожууне Республики Тыва на 201</w:t>
      </w:r>
      <w:r w:rsidR="00BF0064" w:rsidRPr="00FB487C">
        <w:rPr>
          <w:rFonts w:ascii="Times New Roman" w:hAnsi="Times New Roman" w:cs="Times New Roman"/>
          <w:sz w:val="24"/>
          <w:szCs w:val="24"/>
        </w:rPr>
        <w:t>6</w:t>
      </w:r>
      <w:r w:rsidRPr="00FB487C">
        <w:rPr>
          <w:rFonts w:ascii="Times New Roman" w:hAnsi="Times New Roman" w:cs="Times New Roman"/>
          <w:sz w:val="24"/>
          <w:szCs w:val="24"/>
        </w:rPr>
        <w:t>-201</w:t>
      </w:r>
      <w:r w:rsidR="00BF0064" w:rsidRPr="00FB487C">
        <w:rPr>
          <w:rFonts w:ascii="Times New Roman" w:hAnsi="Times New Roman" w:cs="Times New Roman"/>
          <w:sz w:val="24"/>
          <w:szCs w:val="24"/>
        </w:rPr>
        <w:t>8</w:t>
      </w:r>
      <w:r w:rsidRPr="00FB487C">
        <w:rPr>
          <w:rFonts w:ascii="Times New Roman" w:hAnsi="Times New Roman" w:cs="Times New Roman"/>
          <w:sz w:val="24"/>
          <w:szCs w:val="24"/>
        </w:rPr>
        <w:t xml:space="preserve"> годы»</w:t>
      </w:r>
      <w:r w:rsidR="00BF0064" w:rsidRPr="00FB487C">
        <w:rPr>
          <w:rFonts w:ascii="Times New Roman" w:hAnsi="Times New Roman" w:cs="Times New Roman"/>
          <w:sz w:val="24"/>
          <w:szCs w:val="24"/>
        </w:rPr>
        <w:t>, утвержденным Постановлением администрации Барун-Хемчикского кожууна № 277</w:t>
      </w:r>
      <w:r w:rsidRPr="00FB487C">
        <w:rPr>
          <w:rFonts w:ascii="Times New Roman" w:hAnsi="Times New Roman" w:cs="Times New Roman"/>
          <w:sz w:val="24"/>
          <w:szCs w:val="24"/>
        </w:rPr>
        <w:t xml:space="preserve"> от 1</w:t>
      </w:r>
      <w:r w:rsidR="00BF0064" w:rsidRPr="00FB487C">
        <w:rPr>
          <w:rFonts w:ascii="Times New Roman" w:hAnsi="Times New Roman" w:cs="Times New Roman"/>
          <w:sz w:val="24"/>
          <w:szCs w:val="24"/>
        </w:rPr>
        <w:t>2</w:t>
      </w:r>
      <w:r w:rsidRPr="00FB487C">
        <w:rPr>
          <w:rFonts w:ascii="Times New Roman" w:hAnsi="Times New Roman" w:cs="Times New Roman"/>
          <w:sz w:val="24"/>
          <w:szCs w:val="24"/>
        </w:rPr>
        <w:t xml:space="preserve"> </w:t>
      </w:r>
      <w:r w:rsidR="00BF0064" w:rsidRPr="00FB487C">
        <w:rPr>
          <w:rFonts w:ascii="Times New Roman" w:hAnsi="Times New Roman" w:cs="Times New Roman"/>
          <w:sz w:val="24"/>
          <w:szCs w:val="24"/>
        </w:rPr>
        <w:t>апреля 2016</w:t>
      </w:r>
      <w:r w:rsidRPr="00FB487C">
        <w:rPr>
          <w:rFonts w:ascii="Times New Roman" w:hAnsi="Times New Roman" w:cs="Times New Roman"/>
          <w:sz w:val="24"/>
          <w:szCs w:val="24"/>
        </w:rPr>
        <w:t xml:space="preserve"> года «Об утверждении муниципальная программа  «</w:t>
      </w:r>
      <w:r w:rsidR="00BF0064" w:rsidRPr="00FB487C">
        <w:rPr>
          <w:rFonts w:ascii="Times New Roman" w:hAnsi="Times New Roman" w:cs="Times New Roman"/>
          <w:sz w:val="24"/>
          <w:szCs w:val="24"/>
        </w:rPr>
        <w:t xml:space="preserve">Развитие </w:t>
      </w:r>
      <w:r w:rsidRPr="00FB487C">
        <w:rPr>
          <w:rFonts w:ascii="Times New Roman" w:hAnsi="Times New Roman" w:cs="Times New Roman"/>
          <w:sz w:val="24"/>
          <w:szCs w:val="24"/>
        </w:rPr>
        <w:t xml:space="preserve">малого и среднего предпринимательства в </w:t>
      </w:r>
      <w:r w:rsidR="00BF0064" w:rsidRPr="00FB487C">
        <w:rPr>
          <w:rFonts w:ascii="Times New Roman" w:hAnsi="Times New Roman" w:cs="Times New Roman"/>
          <w:sz w:val="24"/>
          <w:szCs w:val="24"/>
        </w:rPr>
        <w:t xml:space="preserve">Барун-Хемчикском </w:t>
      </w:r>
      <w:r w:rsidRPr="00FB487C">
        <w:rPr>
          <w:rFonts w:ascii="Times New Roman" w:hAnsi="Times New Roman" w:cs="Times New Roman"/>
          <w:sz w:val="24"/>
          <w:szCs w:val="24"/>
        </w:rPr>
        <w:t xml:space="preserve"> кожууне Республики Тыва на 201</w:t>
      </w:r>
      <w:r w:rsidR="00BF0064" w:rsidRPr="00FB487C">
        <w:rPr>
          <w:rFonts w:ascii="Times New Roman" w:hAnsi="Times New Roman" w:cs="Times New Roman"/>
          <w:sz w:val="24"/>
          <w:szCs w:val="24"/>
        </w:rPr>
        <w:t>6</w:t>
      </w:r>
      <w:r w:rsidRPr="00FB487C">
        <w:rPr>
          <w:rFonts w:ascii="Times New Roman" w:hAnsi="Times New Roman" w:cs="Times New Roman"/>
          <w:sz w:val="24"/>
          <w:szCs w:val="24"/>
        </w:rPr>
        <w:t>-201</w:t>
      </w:r>
      <w:r w:rsidR="00BF0064" w:rsidRPr="00FB487C">
        <w:rPr>
          <w:rFonts w:ascii="Times New Roman" w:hAnsi="Times New Roman" w:cs="Times New Roman"/>
          <w:sz w:val="24"/>
          <w:szCs w:val="24"/>
        </w:rPr>
        <w:t xml:space="preserve">8 </w:t>
      </w:r>
      <w:r w:rsidRPr="00FB487C">
        <w:rPr>
          <w:rFonts w:ascii="Times New Roman" w:hAnsi="Times New Roman" w:cs="Times New Roman"/>
          <w:sz w:val="24"/>
          <w:szCs w:val="24"/>
        </w:rPr>
        <w:t>годы» ;</w:t>
      </w:r>
    </w:p>
    <w:p w:rsidR="00585F85" w:rsidRPr="00FB487C" w:rsidRDefault="00585F85" w:rsidP="00FB487C">
      <w:pPr>
        <w:pStyle w:val="ConsPlusNormal"/>
        <w:widowControl/>
        <w:tabs>
          <w:tab w:val="left" w:pos="720"/>
        </w:tabs>
        <w:ind w:firstLine="709"/>
        <w:jc w:val="both"/>
        <w:rPr>
          <w:rFonts w:ascii="Times New Roman" w:hAnsi="Times New Roman" w:cs="Times New Roman"/>
          <w:b/>
          <w:color w:val="000000"/>
          <w:sz w:val="24"/>
          <w:szCs w:val="24"/>
        </w:rPr>
      </w:pPr>
      <w:r w:rsidRPr="00FB487C">
        <w:rPr>
          <w:rFonts w:ascii="Times New Roman" w:hAnsi="Times New Roman" w:cs="Times New Roman"/>
          <w:color w:val="000000"/>
          <w:sz w:val="24"/>
          <w:szCs w:val="24"/>
        </w:rPr>
        <w:t>настоящий Административный регламент.</w:t>
      </w:r>
    </w:p>
    <w:p w:rsidR="00585F85" w:rsidRPr="00FB487C" w:rsidRDefault="00585F85" w:rsidP="00FB487C">
      <w:pPr>
        <w:pStyle w:val="3"/>
        <w:spacing w:before="120" w:after="120"/>
        <w:ind w:firstLine="720"/>
        <w:jc w:val="both"/>
        <w:rPr>
          <w:rFonts w:ascii="Times New Roman" w:hAnsi="Times New Roman" w:cs="Times New Roman"/>
          <w:color w:val="000000"/>
          <w:sz w:val="24"/>
          <w:szCs w:val="24"/>
        </w:rPr>
      </w:pPr>
      <w:bookmarkStart w:id="2" w:name="_Toc206489254"/>
      <w:r w:rsidRPr="00FB487C">
        <w:rPr>
          <w:rFonts w:ascii="Times New Roman" w:hAnsi="Times New Roman" w:cs="Times New Roman"/>
          <w:color w:val="000000"/>
          <w:sz w:val="24"/>
          <w:szCs w:val="24"/>
        </w:rPr>
        <w:t>2.5. Перечень документов, необходимых для предоставления муниципальной услуги</w:t>
      </w:r>
      <w:bookmarkEnd w:id="2"/>
    </w:p>
    <w:p w:rsidR="00585F85" w:rsidRPr="00FB487C" w:rsidRDefault="00585F85" w:rsidP="00FB487C">
      <w:pPr>
        <w:pStyle w:val="ConsPlusNormal"/>
        <w:widowControl/>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2.5.1. </w:t>
      </w:r>
      <w:bookmarkStart w:id="3" w:name="_GoBack"/>
      <w:r w:rsidRPr="00FB487C">
        <w:rPr>
          <w:rFonts w:ascii="Times New Roman" w:hAnsi="Times New Roman" w:cs="Times New Roman"/>
          <w:color w:val="000000"/>
          <w:sz w:val="24"/>
          <w:szCs w:val="24"/>
        </w:rPr>
        <w:t xml:space="preserve">Основанием для рассмотрения отделом  вопроса о предоставлении муниципальной услуги является устное обращение или письменное заявление </w:t>
      </w:r>
      <w:bookmarkEnd w:id="3"/>
      <w:r w:rsidRPr="00FB487C">
        <w:rPr>
          <w:rFonts w:ascii="Times New Roman" w:hAnsi="Times New Roman" w:cs="Times New Roman"/>
          <w:color w:val="000000"/>
          <w:sz w:val="24"/>
          <w:szCs w:val="24"/>
        </w:rPr>
        <w:t>согласно приложению № 1 к административному регламенту.</w:t>
      </w:r>
    </w:p>
    <w:p w:rsidR="00585F85" w:rsidRPr="00FB487C" w:rsidRDefault="00585F85" w:rsidP="00FB487C">
      <w:pPr>
        <w:pStyle w:val="ConsNormal"/>
        <w:widowControl/>
        <w:ind w:firstLine="709"/>
        <w:jc w:val="both"/>
        <w:rPr>
          <w:rFonts w:ascii="Times New Roman" w:hAnsi="Times New Roman"/>
          <w:b/>
          <w:color w:val="000000"/>
          <w:sz w:val="24"/>
          <w:szCs w:val="24"/>
        </w:rPr>
      </w:pPr>
      <w:r w:rsidRPr="00FB487C">
        <w:rPr>
          <w:rFonts w:ascii="Times New Roman" w:hAnsi="Times New Roman"/>
          <w:color w:val="000000"/>
          <w:sz w:val="24"/>
          <w:szCs w:val="24"/>
        </w:rPr>
        <w:t>2.5.5. Прием документов по предоставлению муниципальной услуги осуществляется по адресу: с.</w:t>
      </w:r>
      <w:r w:rsidR="00BF0064" w:rsidRPr="00FB487C">
        <w:rPr>
          <w:rFonts w:ascii="Times New Roman" w:hAnsi="Times New Roman"/>
          <w:color w:val="000000"/>
          <w:sz w:val="24"/>
          <w:szCs w:val="24"/>
        </w:rPr>
        <w:t xml:space="preserve"> Кызыл-Мажалык</w:t>
      </w:r>
      <w:r w:rsidRPr="00FB487C">
        <w:rPr>
          <w:rFonts w:ascii="Times New Roman" w:hAnsi="Times New Roman"/>
          <w:color w:val="000000"/>
          <w:sz w:val="24"/>
          <w:szCs w:val="24"/>
        </w:rPr>
        <w:t>, ул.</w:t>
      </w:r>
      <w:r w:rsidR="00BF0064" w:rsidRPr="00FB487C">
        <w:rPr>
          <w:rFonts w:ascii="Times New Roman" w:hAnsi="Times New Roman"/>
          <w:color w:val="000000"/>
          <w:sz w:val="24"/>
          <w:szCs w:val="24"/>
        </w:rPr>
        <w:t xml:space="preserve"> Чадамба</w:t>
      </w:r>
      <w:r w:rsidRPr="00FB487C">
        <w:rPr>
          <w:rFonts w:ascii="Times New Roman" w:hAnsi="Times New Roman"/>
          <w:color w:val="000000"/>
          <w:sz w:val="24"/>
          <w:szCs w:val="24"/>
        </w:rPr>
        <w:t>, д.</w:t>
      </w:r>
      <w:r w:rsidR="00BF0064" w:rsidRPr="00FB487C">
        <w:rPr>
          <w:rFonts w:ascii="Times New Roman" w:hAnsi="Times New Roman"/>
          <w:color w:val="000000"/>
          <w:sz w:val="24"/>
          <w:szCs w:val="24"/>
        </w:rPr>
        <w:t xml:space="preserve"> 20</w:t>
      </w:r>
      <w:r w:rsidRPr="00FB487C">
        <w:rPr>
          <w:rFonts w:ascii="Times New Roman" w:hAnsi="Times New Roman"/>
          <w:color w:val="000000"/>
          <w:sz w:val="24"/>
          <w:szCs w:val="24"/>
        </w:rPr>
        <w:t xml:space="preserve">, </w:t>
      </w:r>
      <w:r w:rsidR="00BF0064" w:rsidRPr="00FB487C">
        <w:rPr>
          <w:rFonts w:ascii="Times New Roman" w:hAnsi="Times New Roman"/>
          <w:color w:val="000000"/>
          <w:sz w:val="24"/>
          <w:szCs w:val="24"/>
        </w:rPr>
        <w:t>начальник экономического отдела</w:t>
      </w:r>
      <w:r w:rsidRPr="00FB487C">
        <w:rPr>
          <w:rFonts w:ascii="Times New Roman" w:hAnsi="Times New Roman"/>
          <w:color w:val="000000"/>
          <w:sz w:val="24"/>
          <w:szCs w:val="24"/>
        </w:rPr>
        <w:t xml:space="preserve"> администрации </w:t>
      </w:r>
      <w:r w:rsidR="00BF0064" w:rsidRPr="00FB487C">
        <w:rPr>
          <w:rFonts w:ascii="Times New Roman" w:hAnsi="Times New Roman"/>
          <w:color w:val="000000"/>
          <w:sz w:val="24"/>
          <w:szCs w:val="24"/>
        </w:rPr>
        <w:t>Барун-Хемчикского</w:t>
      </w:r>
      <w:r w:rsidRPr="00FB487C">
        <w:rPr>
          <w:rFonts w:ascii="Times New Roman" w:hAnsi="Times New Roman"/>
          <w:color w:val="000000"/>
          <w:sz w:val="24"/>
          <w:szCs w:val="24"/>
        </w:rPr>
        <w:t xml:space="preserve"> кожууна  в соответствии с режимом работы, указанным в пункте 2.2.2. настоящего Административного регламента.</w:t>
      </w:r>
    </w:p>
    <w:p w:rsidR="00585F85" w:rsidRPr="00FB487C" w:rsidRDefault="00585F85" w:rsidP="00FB487C">
      <w:pPr>
        <w:pStyle w:val="ConsPlusNormal"/>
        <w:widowControl/>
        <w:tabs>
          <w:tab w:val="left" w:pos="720"/>
        </w:tabs>
        <w:ind w:firstLine="708"/>
        <w:jc w:val="both"/>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2.6. Перечень оснований для отказа в приеме документов,             необходимых для предоставления муниципальной услуги</w:t>
      </w:r>
    </w:p>
    <w:p w:rsidR="00585F85" w:rsidRPr="00FB487C" w:rsidRDefault="00585F85" w:rsidP="00FB487C">
      <w:pPr>
        <w:pStyle w:val="ConsPlusNormal"/>
        <w:widowControl/>
        <w:tabs>
          <w:tab w:val="left" w:pos="720"/>
        </w:tabs>
        <w:ind w:firstLine="708"/>
        <w:jc w:val="both"/>
        <w:rPr>
          <w:rFonts w:ascii="Times New Roman" w:hAnsi="Times New Roman" w:cs="Times New Roman"/>
          <w:b/>
          <w:color w:val="000000"/>
          <w:sz w:val="24"/>
          <w:szCs w:val="24"/>
        </w:rPr>
      </w:pPr>
      <w:r w:rsidRPr="00FB487C">
        <w:rPr>
          <w:rFonts w:ascii="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не установлены.</w:t>
      </w:r>
    </w:p>
    <w:p w:rsidR="00585F85" w:rsidRPr="00FB487C" w:rsidRDefault="00585F85" w:rsidP="00FB487C">
      <w:pPr>
        <w:spacing w:line="240" w:lineRule="auto"/>
        <w:ind w:firstLine="708"/>
        <w:jc w:val="both"/>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2.7. Перечень оснований для отказа в предоставлении                   муниципальной услуги</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Основаниями для отказа в предоставлении муниципальной услуги    являются: </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содержание заявления,  не позволяющее установить запрашиваемую информацию;</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в заявлении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rsidR="00585F85" w:rsidRPr="00FB487C" w:rsidRDefault="00585F85" w:rsidP="00FB487C">
      <w:pPr>
        <w:spacing w:line="240" w:lineRule="auto"/>
        <w:ind w:firstLine="709"/>
        <w:jc w:val="both"/>
        <w:rPr>
          <w:rFonts w:ascii="Times New Roman" w:hAnsi="Times New Roman" w:cs="Times New Roman"/>
          <w:bCs/>
          <w:color w:val="000000"/>
          <w:sz w:val="24"/>
          <w:szCs w:val="24"/>
        </w:rPr>
      </w:pPr>
      <w:r w:rsidRPr="00FB487C">
        <w:rPr>
          <w:rFonts w:ascii="Times New Roman" w:hAnsi="Times New Roman" w:cs="Times New Roman"/>
          <w:color w:val="000000"/>
          <w:sz w:val="24"/>
          <w:szCs w:val="24"/>
        </w:rPr>
        <w:t xml:space="preserve">запрашиваемая информация не относится к </w:t>
      </w:r>
      <w:r w:rsidRPr="00FB487C">
        <w:rPr>
          <w:rFonts w:ascii="Times New Roman" w:hAnsi="Times New Roman" w:cs="Times New Roman"/>
          <w:bCs/>
          <w:color w:val="000000"/>
          <w:sz w:val="24"/>
          <w:szCs w:val="24"/>
        </w:rPr>
        <w:t>вопросам  деятельности  некоммерческих организаций.</w:t>
      </w:r>
    </w:p>
    <w:p w:rsidR="00585F85" w:rsidRPr="00FB487C" w:rsidRDefault="00585F85" w:rsidP="00FB487C">
      <w:pPr>
        <w:spacing w:line="240" w:lineRule="auto"/>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2.8. Размер платы, взимаемой с заявителя</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Муниципальная услуга предоставляется без взимания платы. </w:t>
      </w:r>
    </w:p>
    <w:p w:rsidR="00585F85" w:rsidRPr="00FB487C" w:rsidRDefault="00585F85" w:rsidP="00FB487C">
      <w:pPr>
        <w:pStyle w:val="3"/>
        <w:spacing w:before="120" w:after="120"/>
        <w:rPr>
          <w:rFonts w:ascii="Times New Roman" w:hAnsi="Times New Roman" w:cs="Times New Roman"/>
          <w:bCs w:val="0"/>
          <w:color w:val="000000"/>
          <w:sz w:val="24"/>
          <w:szCs w:val="24"/>
        </w:rPr>
      </w:pPr>
      <w:bookmarkStart w:id="4" w:name="_Toc206489257"/>
      <w:r w:rsidRPr="00FB487C">
        <w:rPr>
          <w:rFonts w:ascii="Times New Roman" w:hAnsi="Times New Roman" w:cs="Times New Roman"/>
          <w:color w:val="000000"/>
          <w:sz w:val="24"/>
          <w:szCs w:val="24"/>
        </w:rPr>
        <w:t>2.9. Сроки предоставления муниципальной услуги</w:t>
      </w:r>
      <w:bookmarkEnd w:id="4"/>
    </w:p>
    <w:p w:rsidR="00585F85" w:rsidRPr="00FB487C" w:rsidRDefault="00585F85" w:rsidP="00FB487C">
      <w:pPr>
        <w:tabs>
          <w:tab w:val="left" w:pos="5580"/>
        </w:tabs>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2.9.1. Муниципальная услуга предоставляется отделом  в срок, не     превышающий 30 дней со дня регистрации заявления.</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2.9.2.</w:t>
      </w:r>
      <w:r w:rsidR="00EE0CC9" w:rsidRPr="00FB487C">
        <w:rPr>
          <w:sz w:val="24"/>
          <w:szCs w:val="24"/>
        </w:rPr>
        <w:t xml:space="preserve"> </w:t>
      </w:r>
      <w:r w:rsidR="00EE0CC9" w:rsidRPr="00FB487C">
        <w:rPr>
          <w:rFonts w:ascii="Times New Roman" w:hAnsi="Times New Roman" w:cs="Times New Roman"/>
          <w:color w:val="000000"/>
          <w:sz w:val="24"/>
          <w:szCs w:val="24"/>
        </w:rPr>
        <w:t>Максимальное время ожидания в очереди при подаче заявления и документов не превышает 15 минут. Максимальное время ожидания в очереди при получении результата муниципальной услуги не превышает 15 минут.</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Индивидуальное устное информирование каждого заинтересованного лица осуществляется в течение 15 минут. Специалист, осуществляющий   индивидуальное устное информирование, обязан принять все необходимые   меры для дачи полного ответа на поставленные вопросы, в случае необходимости с привлечением других специалистов.</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2.9.3. Прием заявителя для оказания муниципальной услуги осуществляется согласно графику приема, указанному в пункте 2.2.2. настоящего   регламента.</w:t>
      </w:r>
    </w:p>
    <w:p w:rsidR="00585F85" w:rsidRPr="00FB487C" w:rsidRDefault="00585F85" w:rsidP="00FB487C">
      <w:pPr>
        <w:spacing w:line="240" w:lineRule="auto"/>
        <w:ind w:firstLine="708"/>
        <w:jc w:val="both"/>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2.10. Срок регистрации  заявления о предоставлении муниципальной услуги</w:t>
      </w:r>
    </w:p>
    <w:p w:rsidR="00585F85" w:rsidRPr="00FB487C" w:rsidRDefault="00585F85" w:rsidP="00FB487C">
      <w:pPr>
        <w:spacing w:line="240" w:lineRule="auto"/>
        <w:ind w:firstLine="708"/>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Заявление  о предоставлении муниципальной услуги регистрируется в день обращения.</w:t>
      </w:r>
    </w:p>
    <w:p w:rsidR="00585F85" w:rsidRPr="00FB487C" w:rsidRDefault="00585F85" w:rsidP="00FB487C">
      <w:pPr>
        <w:spacing w:line="240" w:lineRule="auto"/>
        <w:ind w:firstLine="708"/>
        <w:jc w:val="both"/>
        <w:rPr>
          <w:rFonts w:ascii="Times New Roman" w:hAnsi="Times New Roman" w:cs="Times New Roman"/>
          <w:b/>
          <w:color w:val="000000"/>
          <w:sz w:val="24"/>
          <w:szCs w:val="24"/>
        </w:rPr>
      </w:pPr>
      <w:r w:rsidRPr="00FB487C">
        <w:rPr>
          <w:rFonts w:ascii="Times New Roman" w:hAnsi="Times New Roman" w:cs="Times New Roman"/>
          <w:b/>
          <w:color w:val="000000"/>
          <w:sz w:val="24"/>
          <w:szCs w:val="24"/>
        </w:rPr>
        <w:lastRenderedPageBreak/>
        <w:t>2.11. Тре</w:t>
      </w:r>
      <w:r w:rsidR="006B1F5E">
        <w:rPr>
          <w:rFonts w:ascii="Times New Roman" w:hAnsi="Times New Roman" w:cs="Times New Roman"/>
          <w:b/>
          <w:color w:val="000000"/>
          <w:sz w:val="24"/>
          <w:szCs w:val="24"/>
        </w:rPr>
        <w:t>бования к помещениям, в которых</w:t>
      </w:r>
      <w:r w:rsidR="006B1F5E" w:rsidRPr="006B1F5E">
        <w:rPr>
          <w:rFonts w:ascii="Times New Roman" w:hAnsi="Times New Roman" w:cs="Times New Roman"/>
          <w:b/>
          <w:color w:val="000000"/>
          <w:sz w:val="24"/>
          <w:szCs w:val="24"/>
        </w:rPr>
        <w:t xml:space="preserve"> </w:t>
      </w:r>
      <w:r w:rsidR="006B1F5E">
        <w:rPr>
          <w:rFonts w:ascii="Times New Roman" w:hAnsi="Times New Roman" w:cs="Times New Roman"/>
          <w:b/>
          <w:color w:val="000000"/>
          <w:sz w:val="24"/>
          <w:szCs w:val="24"/>
        </w:rPr>
        <w:t>предоставляются</w:t>
      </w:r>
      <w:r w:rsidRPr="00FB487C">
        <w:rPr>
          <w:rFonts w:ascii="Times New Roman" w:hAnsi="Times New Roman" w:cs="Times New Roman"/>
          <w:b/>
          <w:color w:val="000000"/>
          <w:sz w:val="24"/>
          <w:szCs w:val="24"/>
        </w:rPr>
        <w:t xml:space="preserve"> муниципальные услуги, к залу ожидания</w:t>
      </w:r>
      <w:r w:rsidR="006B1F5E">
        <w:rPr>
          <w:rFonts w:ascii="Times New Roman" w:hAnsi="Times New Roman" w:cs="Times New Roman"/>
          <w:b/>
          <w:color w:val="000000"/>
          <w:sz w:val="24"/>
          <w:szCs w:val="24"/>
        </w:rPr>
        <w:t>, местам для заполнения</w:t>
      </w:r>
      <w:r w:rsidR="006B1F5E" w:rsidRPr="006B1F5E">
        <w:rPr>
          <w:rFonts w:ascii="Times New Roman" w:hAnsi="Times New Roman" w:cs="Times New Roman"/>
          <w:b/>
          <w:color w:val="000000"/>
          <w:sz w:val="24"/>
          <w:szCs w:val="24"/>
        </w:rPr>
        <w:t xml:space="preserve"> </w:t>
      </w:r>
      <w:r w:rsidRPr="00FB487C">
        <w:rPr>
          <w:rFonts w:ascii="Times New Roman" w:hAnsi="Times New Roman" w:cs="Times New Roman"/>
          <w:b/>
          <w:color w:val="000000"/>
          <w:sz w:val="24"/>
          <w:szCs w:val="24"/>
        </w:rPr>
        <w:t>заявлений о предоставлении муниципальной услуги, информационным  стендам с образцами  их заполнения и</w:t>
      </w:r>
      <w:r w:rsidR="006B1F5E">
        <w:rPr>
          <w:rFonts w:ascii="Times New Roman" w:hAnsi="Times New Roman" w:cs="Times New Roman"/>
          <w:b/>
          <w:color w:val="000000"/>
          <w:sz w:val="24"/>
          <w:szCs w:val="24"/>
        </w:rPr>
        <w:t xml:space="preserve"> перечнем документов для</w:t>
      </w:r>
      <w:r w:rsidRPr="00FB487C">
        <w:rPr>
          <w:rFonts w:ascii="Times New Roman" w:hAnsi="Times New Roman" w:cs="Times New Roman"/>
          <w:b/>
          <w:color w:val="000000"/>
          <w:sz w:val="24"/>
          <w:szCs w:val="24"/>
        </w:rPr>
        <w:t xml:space="preserve"> предоставления муниципальной услуги</w:t>
      </w:r>
    </w:p>
    <w:p w:rsidR="00585F85" w:rsidRPr="00FB487C" w:rsidRDefault="006B1F5E" w:rsidP="00FB487C">
      <w:pPr>
        <w:tabs>
          <w:tab w:val="left" w:pos="720"/>
        </w:tabs>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Прием заявителей </w:t>
      </w:r>
      <w:r w:rsidR="00585F85" w:rsidRPr="00FB487C">
        <w:rPr>
          <w:rFonts w:ascii="Times New Roman" w:hAnsi="Times New Roman" w:cs="Times New Roman"/>
          <w:color w:val="000000"/>
          <w:sz w:val="24"/>
          <w:szCs w:val="24"/>
        </w:rPr>
        <w:t>осуществляется в специально выделенных для этих целей помещениях.</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У входа в каждое из помещений размещается табличка  с  наименованием помещения. Организация приема осуществляется в соответствии с  графиком, приведенным в  подпункте 2.2.2 </w:t>
      </w:r>
      <w:hyperlink w:anchor="sub_131" w:history="1">
        <w:r w:rsidRPr="00FB487C">
          <w:rPr>
            <w:rFonts w:ascii="Times New Roman" w:hAnsi="Times New Roman" w:cs="Times New Roman"/>
            <w:color w:val="000000"/>
            <w:sz w:val="24"/>
            <w:szCs w:val="24"/>
          </w:rPr>
          <w:t xml:space="preserve">пункта </w:t>
        </w:r>
      </w:hyperlink>
      <w:r w:rsidRPr="00FB487C">
        <w:rPr>
          <w:rFonts w:ascii="Times New Roman" w:hAnsi="Times New Roman" w:cs="Times New Roman"/>
          <w:color w:val="000000"/>
          <w:sz w:val="24"/>
          <w:szCs w:val="24"/>
        </w:rPr>
        <w:t xml:space="preserve"> 2.2 настоящего Административного регламента.</w:t>
      </w:r>
    </w:p>
    <w:p w:rsidR="00585F85" w:rsidRPr="00FB487C" w:rsidRDefault="00585F85" w:rsidP="00FB487C">
      <w:pPr>
        <w:spacing w:line="240" w:lineRule="auto"/>
        <w:ind w:firstLine="720"/>
        <w:jc w:val="both"/>
        <w:rPr>
          <w:rFonts w:ascii="Times New Roman" w:hAnsi="Times New Roman" w:cs="Times New Roman"/>
          <w:color w:val="000000"/>
          <w:sz w:val="24"/>
          <w:szCs w:val="24"/>
        </w:rPr>
      </w:pPr>
      <w:bookmarkStart w:id="5" w:name="sub_253"/>
      <w:r w:rsidRPr="00FB487C">
        <w:rPr>
          <w:rFonts w:ascii="Times New Roman" w:hAnsi="Times New Roman" w:cs="Times New Roman"/>
          <w:color w:val="000000"/>
          <w:sz w:val="24"/>
          <w:szCs w:val="24"/>
        </w:rPr>
        <w:t>В местах ожидания получателей муниципальной услуги должны размещаться информационные стенды, на которых  размещается следующая информация:</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перечень муниципальных услуг, предоставляемых  отделом;</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график приема граждан;</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режим работы  отдела;</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образцы заявлений о предоставлении муниципальных услуг.</w:t>
      </w:r>
    </w:p>
    <w:bookmarkEnd w:id="5"/>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Места  предоставления муниципальной услуги должны быть оборудованы     средствами    пожаротушения.</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Для ожидания приема отводятся места, оборудованные стульями,    столами (стойками); для возможности оформления документов заявитель   обеспечивается писчей бумагой, ручками, бланками документов.</w:t>
      </w:r>
    </w:p>
    <w:p w:rsidR="00585F85" w:rsidRPr="00FB487C" w:rsidRDefault="00585F85" w:rsidP="00FB487C">
      <w:pPr>
        <w:spacing w:line="240" w:lineRule="auto"/>
        <w:ind w:firstLine="720"/>
        <w:jc w:val="both"/>
        <w:rPr>
          <w:rFonts w:ascii="Times New Roman" w:hAnsi="Times New Roman" w:cs="Times New Roman"/>
          <w:b/>
          <w:color w:val="000000"/>
          <w:sz w:val="24"/>
          <w:szCs w:val="24"/>
        </w:rPr>
      </w:pPr>
      <w:r w:rsidRPr="00FB487C">
        <w:rPr>
          <w:rFonts w:ascii="Times New Roman" w:hAnsi="Times New Roman" w:cs="Times New Roman"/>
          <w:color w:val="000000"/>
          <w:sz w:val="24"/>
          <w:szCs w:val="24"/>
        </w:rPr>
        <w:t>Рабочее место (рабочая зона) специалиста,  предоставляющего          муниципальную услугу, оборудуется телефоном, компьютером с возможностью доступа к необходимым базам данных информационной системы,      печатающим устройствам, позволяющим своевременно и в полном объеме  предоставлять  муниципальную услугу.</w:t>
      </w:r>
    </w:p>
    <w:p w:rsidR="00585F85" w:rsidRPr="00FB487C" w:rsidRDefault="00585F85" w:rsidP="00FB487C">
      <w:pPr>
        <w:spacing w:line="240" w:lineRule="auto"/>
        <w:ind w:firstLine="708"/>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2.12. Показатели доступности и качества муниципальной  услуги</w:t>
      </w:r>
    </w:p>
    <w:p w:rsidR="00585F85" w:rsidRPr="00FB487C" w:rsidRDefault="00585F85" w:rsidP="00FB487C">
      <w:pPr>
        <w:spacing w:line="240" w:lineRule="auto"/>
        <w:ind w:firstLine="720"/>
        <w:jc w:val="both"/>
        <w:rPr>
          <w:rFonts w:ascii="Times New Roman" w:hAnsi="Times New Roman" w:cs="Times New Roman"/>
          <w:color w:val="000000"/>
          <w:sz w:val="24"/>
          <w:szCs w:val="24"/>
        </w:rPr>
      </w:pPr>
      <w:bookmarkStart w:id="6" w:name="sub_120131"/>
      <w:r w:rsidRPr="00FB487C">
        <w:rPr>
          <w:rFonts w:ascii="Times New Roman" w:hAnsi="Times New Roman" w:cs="Times New Roman"/>
          <w:color w:val="000000"/>
          <w:sz w:val="24"/>
          <w:szCs w:val="24"/>
        </w:rPr>
        <w:t xml:space="preserve">2.12.1. Показателями  доступности предоставления муниципальной  услуги являются: </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предоставление заявителю возможности получить консультацию по  телефону; </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доступность информационной системы, в которой  размещается       информация о предоставлении муниципальной услуги.</w:t>
      </w:r>
    </w:p>
    <w:p w:rsidR="00585F85" w:rsidRPr="00FB487C" w:rsidRDefault="00585F85" w:rsidP="00FB487C">
      <w:pPr>
        <w:spacing w:line="240" w:lineRule="auto"/>
        <w:ind w:firstLine="720"/>
        <w:jc w:val="both"/>
        <w:rPr>
          <w:rFonts w:ascii="Times New Roman" w:hAnsi="Times New Roman" w:cs="Times New Roman"/>
          <w:color w:val="000000"/>
          <w:sz w:val="24"/>
          <w:szCs w:val="24"/>
        </w:rPr>
      </w:pPr>
      <w:bookmarkStart w:id="7" w:name="sub_120132"/>
      <w:bookmarkEnd w:id="6"/>
      <w:r w:rsidRPr="00FB487C">
        <w:rPr>
          <w:rFonts w:ascii="Times New Roman" w:hAnsi="Times New Roman" w:cs="Times New Roman"/>
          <w:color w:val="000000"/>
          <w:sz w:val="24"/>
          <w:szCs w:val="24"/>
        </w:rPr>
        <w:t>2.12.2. Показателями  качества предоставления муниципальной услуги являются:</w:t>
      </w:r>
    </w:p>
    <w:bookmarkEnd w:id="7"/>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предоставление муниципальной услуги квалифицированными  специалистами;</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информация  о предоставлении муниципальной услуги должна быть проста и понятна по форме и содержанию, место ее размещения должно быть визуально легкодоступным, размещение информации должно быть постоянным;</w:t>
      </w:r>
    </w:p>
    <w:p w:rsidR="00585F85" w:rsidRPr="00FB487C" w:rsidRDefault="00585F85" w:rsidP="00FB487C">
      <w:pPr>
        <w:spacing w:line="240" w:lineRule="auto"/>
        <w:ind w:firstLine="720"/>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потребителям муниципальной услуги предоставляются служебные    телефоны и адреса должностных лиц, осуществляющих контроль   соблюдения  требований к качеству  предоставления муниципальной  услуги;</w:t>
      </w:r>
    </w:p>
    <w:p w:rsidR="00585F85" w:rsidRPr="00FB487C" w:rsidRDefault="00585F85" w:rsidP="00FB487C">
      <w:pPr>
        <w:spacing w:line="240" w:lineRule="auto"/>
        <w:ind w:firstLine="709"/>
        <w:jc w:val="both"/>
        <w:outlineLvl w:val="2"/>
        <w:rPr>
          <w:rFonts w:ascii="Times New Roman" w:hAnsi="Times New Roman" w:cs="Times New Roman"/>
          <w:b/>
          <w:color w:val="000000"/>
          <w:sz w:val="24"/>
          <w:szCs w:val="24"/>
        </w:rPr>
      </w:pPr>
      <w:bookmarkStart w:id="8" w:name="sub_21"/>
      <w:r w:rsidRPr="00FB487C">
        <w:rPr>
          <w:rFonts w:ascii="Times New Roman" w:hAnsi="Times New Roman" w:cs="Times New Roman"/>
          <w:color w:val="000000"/>
          <w:sz w:val="24"/>
          <w:szCs w:val="24"/>
        </w:rPr>
        <w:t>отсутствие  жалоб со стороны потребителей на нарушение требований стандарта предоставления муниципальной услуги.</w:t>
      </w:r>
    </w:p>
    <w:p w:rsidR="00585F85" w:rsidRPr="00FB487C" w:rsidRDefault="00585F85" w:rsidP="00FB487C">
      <w:pPr>
        <w:pStyle w:val="ConsPlusNormal"/>
        <w:widowControl/>
        <w:ind w:firstLine="708"/>
        <w:jc w:val="both"/>
        <w:rPr>
          <w:rFonts w:ascii="Times New Roman" w:hAnsi="Times New Roman" w:cs="Times New Roman"/>
          <w:b/>
          <w:color w:val="000000"/>
          <w:sz w:val="24"/>
          <w:szCs w:val="24"/>
        </w:rPr>
      </w:pPr>
      <w:r w:rsidRPr="00FB487C">
        <w:rPr>
          <w:rFonts w:ascii="Times New Roman" w:hAnsi="Times New Roman" w:cs="Times New Roman"/>
          <w:b/>
          <w:color w:val="000000"/>
          <w:sz w:val="24"/>
          <w:szCs w:val="24"/>
        </w:rPr>
        <w:lastRenderedPageBreak/>
        <w:t>2.13. Информирование о порядке предоставления муниципальной услуги</w:t>
      </w:r>
    </w:p>
    <w:bookmarkEnd w:id="8"/>
    <w:p w:rsidR="00585F85" w:rsidRPr="00FB487C" w:rsidRDefault="00585F85" w:rsidP="00FB487C">
      <w:pPr>
        <w:spacing w:line="240" w:lineRule="auto"/>
        <w:ind w:firstLine="708"/>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Информация о предоставлении муниципальной услуги размещается на электронной почте администрации </w:t>
      </w:r>
      <w:r w:rsidR="00FB487C" w:rsidRPr="00FB487C">
        <w:rPr>
          <w:rFonts w:ascii="Times New Roman" w:hAnsi="Times New Roman" w:cs="Times New Roman"/>
          <w:color w:val="000000"/>
          <w:sz w:val="24"/>
          <w:szCs w:val="24"/>
        </w:rPr>
        <w:t>Барун-Хемчикского</w:t>
      </w:r>
      <w:r w:rsidRPr="00FB487C">
        <w:rPr>
          <w:rFonts w:ascii="Times New Roman" w:hAnsi="Times New Roman" w:cs="Times New Roman"/>
          <w:color w:val="000000"/>
          <w:sz w:val="24"/>
          <w:szCs w:val="24"/>
        </w:rPr>
        <w:t xml:space="preserve"> кожууна в сети Интернет </w:t>
      </w:r>
      <w:hyperlink r:id="rId10" w:history="1">
        <w:r w:rsidR="00FB487C" w:rsidRPr="00FB487C">
          <w:rPr>
            <w:rStyle w:val="a3"/>
            <w:rFonts w:ascii="Times New Roman" w:hAnsi="Times New Roman" w:cs="Times New Roman"/>
            <w:sz w:val="24"/>
            <w:szCs w:val="24"/>
            <w:lang w:val="en-US"/>
          </w:rPr>
          <w:t>economika</w:t>
        </w:r>
        <w:r w:rsidR="00FB487C" w:rsidRPr="00FB487C">
          <w:rPr>
            <w:rStyle w:val="a3"/>
            <w:rFonts w:ascii="Times New Roman" w:hAnsi="Times New Roman" w:cs="Times New Roman"/>
            <w:sz w:val="24"/>
            <w:szCs w:val="24"/>
          </w:rPr>
          <w:t>_</w:t>
        </w:r>
        <w:r w:rsidR="00FB487C" w:rsidRPr="00FB487C">
          <w:rPr>
            <w:rStyle w:val="a3"/>
            <w:rFonts w:ascii="Times New Roman" w:hAnsi="Times New Roman" w:cs="Times New Roman"/>
            <w:sz w:val="24"/>
            <w:szCs w:val="24"/>
            <w:lang w:val="en-US"/>
          </w:rPr>
          <w:t>barum</w:t>
        </w:r>
        <w:r w:rsidR="00FB487C" w:rsidRPr="00FB487C">
          <w:rPr>
            <w:rStyle w:val="a3"/>
            <w:rFonts w:ascii="Times New Roman" w:hAnsi="Times New Roman" w:cs="Times New Roman"/>
            <w:sz w:val="24"/>
            <w:szCs w:val="24"/>
          </w:rPr>
          <w:t>@</w:t>
        </w:r>
        <w:r w:rsidR="00FB487C" w:rsidRPr="00FB487C">
          <w:rPr>
            <w:rStyle w:val="a3"/>
            <w:rFonts w:ascii="Times New Roman" w:hAnsi="Times New Roman" w:cs="Times New Roman"/>
            <w:sz w:val="24"/>
            <w:szCs w:val="24"/>
            <w:lang w:val="en-US"/>
          </w:rPr>
          <w:t>mail</w:t>
        </w:r>
        <w:r w:rsidR="00FB487C" w:rsidRPr="00FB487C">
          <w:rPr>
            <w:rStyle w:val="a3"/>
            <w:rFonts w:ascii="Times New Roman" w:hAnsi="Times New Roman" w:cs="Times New Roman"/>
            <w:sz w:val="24"/>
            <w:szCs w:val="24"/>
          </w:rPr>
          <w:t>.</w:t>
        </w:r>
        <w:r w:rsidR="00FB487C" w:rsidRPr="00FB487C">
          <w:rPr>
            <w:rStyle w:val="a3"/>
            <w:rFonts w:ascii="Times New Roman" w:hAnsi="Times New Roman" w:cs="Times New Roman"/>
            <w:sz w:val="24"/>
            <w:szCs w:val="24"/>
            <w:lang w:val="en-US"/>
          </w:rPr>
          <w:t>ru</w:t>
        </w:r>
      </w:hyperlink>
      <w:r w:rsidR="00FB487C" w:rsidRPr="00FB487C">
        <w:rPr>
          <w:rFonts w:ascii="Times New Roman" w:hAnsi="Times New Roman" w:cs="Times New Roman"/>
          <w:sz w:val="24"/>
          <w:szCs w:val="24"/>
        </w:rPr>
        <w:t xml:space="preserve"> </w:t>
      </w:r>
      <w:r w:rsidRPr="00FB487C">
        <w:rPr>
          <w:rFonts w:ascii="Times New Roman" w:hAnsi="Times New Roman" w:cs="Times New Roman"/>
          <w:color w:val="000000"/>
          <w:sz w:val="24"/>
          <w:szCs w:val="24"/>
        </w:rPr>
        <w:t xml:space="preserve"> Консультации по вопросам предоставления муниципальной услуги, в том числе о ходе  предоставления муниципальной услуги, оказываются специалистом отдела.</w:t>
      </w:r>
    </w:p>
    <w:p w:rsidR="00585F85" w:rsidRPr="00FB487C" w:rsidRDefault="00585F85" w:rsidP="00FB487C">
      <w:pPr>
        <w:spacing w:line="240" w:lineRule="auto"/>
        <w:ind w:firstLine="708"/>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ab/>
        <w:t>Консультации оказываются в устной форме при личном обращении, посредством телефонной связи, электронной и почтовой, либо с использованием средств массовой информации.</w:t>
      </w:r>
    </w:p>
    <w:p w:rsidR="00585F85" w:rsidRPr="00FB487C" w:rsidRDefault="00585F85" w:rsidP="00FB487C">
      <w:pPr>
        <w:spacing w:line="240" w:lineRule="auto"/>
        <w:ind w:firstLine="708"/>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Рассмотрение письменных обращений  заявителей по вопросам предоставления муниципальной услуги осуществляется в соответствии с Федеральном законом от 27.07.2010 №210-ФЗ «Об организации предоставления государственных и муниципальных услуг». </w:t>
      </w:r>
    </w:p>
    <w:p w:rsidR="00585F85" w:rsidRPr="00FB487C" w:rsidRDefault="00585F85" w:rsidP="00FB487C">
      <w:pPr>
        <w:pStyle w:val="ConsPlusNormal"/>
        <w:widowControl/>
        <w:ind w:firstLine="708"/>
        <w:jc w:val="both"/>
        <w:rPr>
          <w:rFonts w:ascii="Times New Roman" w:hAnsi="Times New Roman" w:cs="Times New Roman"/>
          <w:b/>
          <w:color w:val="000000"/>
          <w:sz w:val="24"/>
          <w:szCs w:val="24"/>
        </w:rPr>
      </w:pPr>
      <w:bookmarkStart w:id="9" w:name="sub_300"/>
      <w:r w:rsidRPr="00FB487C">
        <w:rPr>
          <w:rFonts w:ascii="Times New Roman" w:hAnsi="Times New Roman" w:cs="Times New Roman"/>
          <w:b/>
          <w:color w:val="000000"/>
          <w:sz w:val="24"/>
          <w:szCs w:val="24"/>
        </w:rPr>
        <w:t>Ш.</w:t>
      </w:r>
      <w:bookmarkEnd w:id="9"/>
      <w:r w:rsidRPr="00FB487C">
        <w:rPr>
          <w:rFonts w:ascii="Times New Roman" w:hAnsi="Times New Roman" w:cs="Times New Roman"/>
          <w:b/>
          <w:color w:val="000000"/>
          <w:sz w:val="24"/>
          <w:szCs w:val="24"/>
        </w:rPr>
        <w:t xml:space="preserve"> Состав, последовательность и сроки выполнения </w:t>
      </w:r>
    </w:p>
    <w:p w:rsidR="00585F85" w:rsidRPr="00FB487C" w:rsidRDefault="00585F85" w:rsidP="00FB487C">
      <w:pPr>
        <w:tabs>
          <w:tab w:val="left" w:pos="720"/>
        </w:tabs>
        <w:spacing w:line="240" w:lineRule="auto"/>
        <w:jc w:val="center"/>
        <w:rPr>
          <w:rFonts w:ascii="Times New Roman" w:hAnsi="Times New Roman" w:cs="Times New Roman"/>
          <w:b/>
          <w:color w:val="000000"/>
          <w:sz w:val="24"/>
          <w:szCs w:val="24"/>
        </w:rPr>
      </w:pPr>
      <w:r w:rsidRPr="00FB487C">
        <w:rPr>
          <w:rFonts w:ascii="Times New Roman" w:hAnsi="Times New Roman" w:cs="Times New Roman"/>
          <w:b/>
          <w:color w:val="000000"/>
          <w:sz w:val="24"/>
          <w:szCs w:val="24"/>
        </w:rPr>
        <w:t>административных процедур, требования к порядку их выполнения</w:t>
      </w:r>
    </w:p>
    <w:p w:rsidR="00585F85" w:rsidRPr="00FB487C" w:rsidRDefault="00585F85" w:rsidP="00FB487C">
      <w:pPr>
        <w:pStyle w:val="ConsPlusNormal"/>
        <w:ind w:firstLine="708"/>
        <w:jc w:val="both"/>
        <w:rPr>
          <w:rFonts w:ascii="Times New Roman" w:hAnsi="Times New Roman" w:cs="Times New Roman"/>
          <w:color w:val="000000"/>
          <w:sz w:val="24"/>
          <w:szCs w:val="24"/>
        </w:rPr>
      </w:pPr>
      <w:bookmarkStart w:id="10" w:name="sub_31"/>
      <w:r w:rsidRPr="00FB487C">
        <w:rPr>
          <w:rFonts w:ascii="Times New Roman" w:hAnsi="Times New Roman" w:cs="Times New Roman"/>
          <w:color w:val="000000"/>
          <w:sz w:val="24"/>
          <w:szCs w:val="24"/>
        </w:rPr>
        <w:t>3.1. Последовательность муниципальной услуги включает следующие административные процедуры:</w:t>
      </w:r>
    </w:p>
    <w:p w:rsidR="00585F85" w:rsidRPr="00FB487C" w:rsidRDefault="00585F85" w:rsidP="00FB487C">
      <w:pPr>
        <w:pStyle w:val="2"/>
        <w:spacing w:after="0" w:line="240" w:lineRule="auto"/>
        <w:ind w:firstLine="709"/>
        <w:jc w:val="both"/>
        <w:rPr>
          <w:bCs/>
          <w:color w:val="000000"/>
          <w:sz w:val="24"/>
          <w:szCs w:val="24"/>
        </w:rPr>
      </w:pPr>
      <w:bookmarkStart w:id="11" w:name="_Toc206489262"/>
      <w:r w:rsidRPr="00FB487C">
        <w:rPr>
          <w:bCs/>
          <w:color w:val="000000"/>
          <w:sz w:val="24"/>
          <w:szCs w:val="24"/>
        </w:rPr>
        <w:t xml:space="preserve">3.1.1. Прием и регистрация заявлений и документов.   </w:t>
      </w:r>
    </w:p>
    <w:p w:rsidR="00585F85" w:rsidRPr="00FB487C" w:rsidRDefault="00585F85" w:rsidP="00FB487C">
      <w:pPr>
        <w:pStyle w:val="2"/>
        <w:spacing w:after="0" w:line="240" w:lineRule="auto"/>
        <w:ind w:firstLine="709"/>
        <w:jc w:val="both"/>
        <w:rPr>
          <w:color w:val="000000"/>
          <w:sz w:val="24"/>
          <w:szCs w:val="24"/>
        </w:rPr>
      </w:pPr>
      <w:r w:rsidRPr="00FB487C">
        <w:rPr>
          <w:color w:val="000000"/>
          <w:sz w:val="24"/>
          <w:szCs w:val="24"/>
        </w:rPr>
        <w:t xml:space="preserve"> Основанием для начала административной процедуры является обращение заявителя    согласно приложению № 1 к административному регламенту о предоставлении  муниципальной услуги. </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Заявитель излагает суть необходимой консультационной, организационной или иной поддержки. </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Прием и  регистрация заявления осуществляется в порядке, предусмотренном правилами делопроизводства. </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3.1.2. Рассмотрение заявления и предоставление поддержки.</w:t>
      </w:r>
    </w:p>
    <w:p w:rsidR="00585F85" w:rsidRPr="00FB487C" w:rsidRDefault="00585F85" w:rsidP="00FB487C">
      <w:pPr>
        <w:spacing w:line="240" w:lineRule="auto"/>
        <w:ind w:firstLine="709"/>
        <w:jc w:val="both"/>
        <w:rPr>
          <w:rFonts w:ascii="Times New Roman" w:hAnsi="Times New Roman" w:cs="Times New Roman"/>
          <w:color w:val="000000"/>
          <w:sz w:val="24"/>
          <w:szCs w:val="24"/>
        </w:rPr>
      </w:pPr>
      <w:r w:rsidRPr="00FB487C">
        <w:rPr>
          <w:rFonts w:ascii="Times New Roman" w:hAnsi="Times New Roman" w:cs="Times New Roman"/>
          <w:color w:val="000000"/>
          <w:sz w:val="24"/>
          <w:szCs w:val="24"/>
        </w:rPr>
        <w:t xml:space="preserve"> Общий срок рассмотрения заявлений в течение 30 дней со дня поступления заявления. Председатель администрации </w:t>
      </w:r>
      <w:r w:rsidR="00FB487C" w:rsidRPr="00FB487C">
        <w:rPr>
          <w:rFonts w:ascii="Times New Roman" w:hAnsi="Times New Roman" w:cs="Times New Roman"/>
          <w:color w:val="000000"/>
          <w:sz w:val="24"/>
          <w:szCs w:val="24"/>
        </w:rPr>
        <w:t>Барун-Хемчикского</w:t>
      </w:r>
      <w:r w:rsidRPr="00FB487C">
        <w:rPr>
          <w:rFonts w:ascii="Times New Roman" w:hAnsi="Times New Roman" w:cs="Times New Roman"/>
          <w:color w:val="000000"/>
          <w:sz w:val="24"/>
          <w:szCs w:val="24"/>
        </w:rPr>
        <w:t xml:space="preserve"> кожууна</w:t>
      </w:r>
      <w:r w:rsidR="00FB487C" w:rsidRPr="00FB487C">
        <w:rPr>
          <w:rFonts w:ascii="Times New Roman" w:hAnsi="Times New Roman" w:cs="Times New Roman"/>
          <w:color w:val="000000"/>
          <w:sz w:val="24"/>
          <w:szCs w:val="24"/>
        </w:rPr>
        <w:t xml:space="preserve"> </w:t>
      </w:r>
      <w:r w:rsidRPr="00FB487C">
        <w:rPr>
          <w:rFonts w:ascii="Times New Roman" w:hAnsi="Times New Roman" w:cs="Times New Roman"/>
          <w:color w:val="000000"/>
          <w:sz w:val="24"/>
          <w:szCs w:val="24"/>
        </w:rPr>
        <w:t>- заместителем председателя по экономике и финансам  администрации могут устанавливаться сокращённые сроки рассмотрения заявлений.</w:t>
      </w:r>
    </w:p>
    <w:p w:rsidR="00585F85" w:rsidRPr="00FB487C" w:rsidRDefault="00585F85" w:rsidP="00FB487C">
      <w:pPr>
        <w:spacing w:line="240" w:lineRule="auto"/>
        <w:ind w:firstLine="709"/>
        <w:jc w:val="both"/>
        <w:rPr>
          <w:rFonts w:ascii="Times New Roman" w:hAnsi="Times New Roman" w:cs="Times New Roman"/>
          <w:sz w:val="24"/>
          <w:szCs w:val="24"/>
        </w:rPr>
      </w:pPr>
      <w:r w:rsidRPr="00FB487C">
        <w:rPr>
          <w:rFonts w:ascii="Times New Roman" w:hAnsi="Times New Roman" w:cs="Times New Roman"/>
          <w:color w:val="000000"/>
          <w:sz w:val="24"/>
          <w:szCs w:val="24"/>
        </w:rPr>
        <w:t xml:space="preserve"> В случае, если для оказания поддержки требуется дополнительная информация (консультации соответствующих органов исполнительной власти или контрольных органов), специалист в  течение трёх рабочих дней на</w:t>
      </w:r>
      <w:r w:rsidRPr="00FB487C">
        <w:rPr>
          <w:rFonts w:ascii="Times New Roman" w:hAnsi="Times New Roman" w:cs="Times New Roman"/>
          <w:sz w:val="24"/>
          <w:szCs w:val="24"/>
        </w:rPr>
        <w:t>правляет запрос в соответствующий орган. В этом случае срок рассмотрения заявления может быть продлён до одного месяца, о чём заявителю должен быть дан промежуточный ответ.</w:t>
      </w:r>
    </w:p>
    <w:p w:rsidR="00B12F2C" w:rsidRPr="00FB487C" w:rsidRDefault="00585F85" w:rsidP="00FB487C">
      <w:pPr>
        <w:tabs>
          <w:tab w:val="left" w:pos="0"/>
        </w:tabs>
        <w:spacing w:line="240" w:lineRule="auto"/>
        <w:ind w:firstLine="709"/>
        <w:jc w:val="both"/>
        <w:rPr>
          <w:rFonts w:ascii="Times New Roman" w:hAnsi="Times New Roman" w:cs="Times New Roman"/>
          <w:sz w:val="24"/>
          <w:szCs w:val="24"/>
        </w:rPr>
      </w:pPr>
      <w:r w:rsidRPr="00FB487C">
        <w:rPr>
          <w:rFonts w:ascii="Times New Roman" w:hAnsi="Times New Roman" w:cs="Times New Roman"/>
          <w:sz w:val="24"/>
          <w:szCs w:val="24"/>
        </w:rPr>
        <w:t xml:space="preserve"> 3.1.3. Последовательность административных действий (процедур)  по исполнению муниципальной услуги отражена в блок- схеме, представленной в  Разделе </w:t>
      </w:r>
      <w:r w:rsidRPr="00FB487C">
        <w:rPr>
          <w:rFonts w:ascii="Times New Roman" w:hAnsi="Times New Roman" w:cs="Times New Roman"/>
          <w:sz w:val="24"/>
          <w:szCs w:val="24"/>
          <w:lang w:val="en-US"/>
        </w:rPr>
        <w:t>VI</w:t>
      </w:r>
      <w:r w:rsidRPr="00FB487C">
        <w:rPr>
          <w:rFonts w:ascii="Times New Roman" w:hAnsi="Times New Roman" w:cs="Times New Roman"/>
          <w:sz w:val="24"/>
          <w:szCs w:val="24"/>
        </w:rPr>
        <w:t xml:space="preserve"> настоящего  Административного регламента.</w:t>
      </w:r>
    </w:p>
    <w:p w:rsidR="00B12F2C" w:rsidRPr="00FB487C" w:rsidRDefault="00B12F2C" w:rsidP="00FB487C">
      <w:pPr>
        <w:pStyle w:val="aa"/>
        <w:jc w:val="center"/>
        <w:rPr>
          <w:rFonts w:ascii="Times New Roman" w:hAnsi="Times New Roman" w:cs="Times New Roman"/>
          <w:sz w:val="24"/>
          <w:szCs w:val="24"/>
        </w:rPr>
      </w:pPr>
      <w:r w:rsidRPr="00FB487C">
        <w:rPr>
          <w:rFonts w:ascii="Times New Roman" w:hAnsi="Times New Roman" w:cs="Times New Roman"/>
          <w:sz w:val="24"/>
          <w:szCs w:val="24"/>
        </w:rPr>
        <w:t>Требования к местам предоставления муниципальной услуги.</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Вход в администрацию должен быть оборудован информационной табличкой (вывеской), содержащей информацию о наименовании и режиме работы администрации.</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На территории, прилегающей к зданию, в котором находится, и  могут быть оборудованы места для парковки автотранспортных средств.</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Прием граждан осуществляется в предназначенных для этих целей помещениях, включающих места ожидания, информирования и приема заявителей.</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xml:space="preserve">- Помещения должны быть снабжены табличками с указанием номера кабинета, фамилий, имен, отчеств, должностей сотрудников, ответственных за предоставление муниципальной услуги. </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lastRenderedPageBreak/>
        <w:t>- Места ожидания оборудуются стульями, кресельными секциями и скамьями (банкетками). Помещения также должны быть оборудованы в соответствии с санитарными правилами и нормами.</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xml:space="preserve">- Места информирования заявителей (получения информации) оборудуются информационными стендами, стульями и столами. </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Информационные стенды должны содержать информацию.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Места для заполнения необходимых документов оборудуются стульями, столами и обеспечиваются письменными принадлежностями.</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Место для приема заявителей должно быть оборудовано стулом, иметь место для написания и размещения документов.</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В целях обеспечения беспрепятственного доступа инвалидов и других маломобильных групп населения принимаются меры (в том числе оборудование помещений пандусами и иными приспособлениями), предусмотренные нормативными правовыми актами Российской Федерации, Республики Тыва и муниципального образования «</w:t>
      </w:r>
      <w:r w:rsidR="00FB487C" w:rsidRPr="00FB487C">
        <w:rPr>
          <w:rFonts w:ascii="Times New Roman" w:hAnsi="Times New Roman" w:cs="Times New Roman"/>
          <w:sz w:val="24"/>
          <w:szCs w:val="24"/>
        </w:rPr>
        <w:t>Барун-Хемчикский</w:t>
      </w:r>
      <w:r w:rsidRPr="00FB487C">
        <w:rPr>
          <w:rFonts w:ascii="Times New Roman" w:hAnsi="Times New Roman" w:cs="Times New Roman"/>
          <w:sz w:val="24"/>
          <w:szCs w:val="24"/>
        </w:rPr>
        <w:t xml:space="preserve"> кожуун</w:t>
      </w:r>
      <w:r w:rsidR="00FB487C" w:rsidRPr="00FB487C">
        <w:rPr>
          <w:rFonts w:ascii="Times New Roman" w:hAnsi="Times New Roman" w:cs="Times New Roman"/>
          <w:sz w:val="24"/>
          <w:szCs w:val="24"/>
        </w:rPr>
        <w:t>»</w:t>
      </w:r>
      <w:r w:rsidRPr="00FB487C">
        <w:rPr>
          <w:rFonts w:ascii="Times New Roman" w:hAnsi="Times New Roman" w:cs="Times New Roman"/>
          <w:sz w:val="24"/>
          <w:szCs w:val="24"/>
        </w:rPr>
        <w:t xml:space="preserve"> Республики Тыва. При необходимости инвалидам и другим лицам оказывается соответствующая помощь.</w:t>
      </w:r>
    </w:p>
    <w:p w:rsidR="00B12F2C" w:rsidRPr="00FB487C" w:rsidRDefault="00B12F2C" w:rsidP="00FB487C">
      <w:pPr>
        <w:pStyle w:val="aa"/>
        <w:jc w:val="center"/>
        <w:rPr>
          <w:rFonts w:ascii="Times New Roman" w:hAnsi="Times New Roman" w:cs="Times New Roman"/>
          <w:sz w:val="24"/>
          <w:szCs w:val="24"/>
        </w:rPr>
      </w:pPr>
      <w:r w:rsidRPr="00FB487C">
        <w:rPr>
          <w:rFonts w:ascii="Times New Roman" w:hAnsi="Times New Roman" w:cs="Times New Roman"/>
          <w:sz w:val="24"/>
          <w:szCs w:val="24"/>
        </w:rPr>
        <w:t>Показатели доступности и качества муниципальной услуги</w:t>
      </w:r>
    </w:p>
    <w:p w:rsidR="00B12F2C" w:rsidRPr="00FB487C" w:rsidRDefault="00B12F2C" w:rsidP="00FB487C">
      <w:pPr>
        <w:pStyle w:val="aa"/>
        <w:jc w:val="center"/>
        <w:rPr>
          <w:rFonts w:ascii="Times New Roman" w:hAnsi="Times New Roman" w:cs="Times New Roman"/>
          <w:sz w:val="24"/>
          <w:szCs w:val="24"/>
        </w:rPr>
      </w:pPr>
      <w:r w:rsidRPr="00FB487C">
        <w:rPr>
          <w:rFonts w:ascii="Times New Roman" w:hAnsi="Times New Roman" w:cs="Times New Roman"/>
          <w:sz w:val="24"/>
          <w:szCs w:val="24"/>
        </w:rPr>
        <w:t>Показателями доступности и качества муниципальной услуги являются:</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1) своевременность и удобство получения информации о порядке предоставления муниципальной услуги;</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 xml:space="preserve">2) удобство обращения за получением муниципальной услуги, оборудование помещений, в которых предоставляется муниципальная услуга, в соответствии с Регламентом; </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3) возможность обращения за получением муниципальной услуги в электронном виде;</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4) отсутствие фактов требования от заявителей представления документов или совершения действий, не предусмотренных Регламентом;</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5) соблюдение сроков предоставления муниципальной услуги, в том числе сроков ожидания в очереди при обращении за муниципальной услугой и получении результата муниципальной услуги;</w:t>
      </w:r>
    </w:p>
    <w:p w:rsidR="00B12F2C" w:rsidRPr="00FB487C" w:rsidRDefault="00B12F2C" w:rsidP="00FB487C">
      <w:pPr>
        <w:pStyle w:val="aa"/>
        <w:jc w:val="both"/>
        <w:rPr>
          <w:rFonts w:ascii="Times New Roman" w:hAnsi="Times New Roman" w:cs="Times New Roman"/>
          <w:sz w:val="24"/>
          <w:szCs w:val="24"/>
        </w:rPr>
      </w:pPr>
      <w:r w:rsidRPr="00FB487C">
        <w:rPr>
          <w:rFonts w:ascii="Times New Roman" w:hAnsi="Times New Roman" w:cs="Times New Roman"/>
          <w:sz w:val="24"/>
          <w:szCs w:val="24"/>
        </w:rPr>
        <w:t>6) отсутствие неправомерных отказов в приеме документов или в предоставлении муниципальной услуги;</w:t>
      </w:r>
    </w:p>
    <w:p w:rsidR="00B12F2C" w:rsidRPr="00FB487C" w:rsidRDefault="00B12F2C" w:rsidP="00FB487C">
      <w:pPr>
        <w:pStyle w:val="aa"/>
        <w:jc w:val="both"/>
        <w:rPr>
          <w:rFonts w:ascii="Times New Roman" w:hAnsi="Times New Roman" w:cs="Times New Roman"/>
          <w:sz w:val="24"/>
          <w:szCs w:val="24"/>
          <w:lang w:eastAsia="ar-SA"/>
        </w:rPr>
      </w:pPr>
      <w:r w:rsidRPr="00FB487C">
        <w:rPr>
          <w:rFonts w:ascii="Times New Roman" w:hAnsi="Times New Roman" w:cs="Times New Roman"/>
          <w:sz w:val="24"/>
          <w:szCs w:val="24"/>
        </w:rPr>
        <w:t>7) соблюдение иных требований Регламента при предоставлении муниципальной услуги</w:t>
      </w:r>
    </w:p>
    <w:p w:rsidR="00585F85" w:rsidRPr="00FB487C" w:rsidRDefault="00585F85" w:rsidP="00FB487C">
      <w:pPr>
        <w:pStyle w:val="aa"/>
        <w:jc w:val="both"/>
        <w:rPr>
          <w:rFonts w:ascii="Times New Roman" w:hAnsi="Times New Roman" w:cs="Times New Roman"/>
          <w:b/>
          <w:sz w:val="24"/>
          <w:szCs w:val="24"/>
        </w:rPr>
      </w:pPr>
      <w:r w:rsidRPr="00FB487C">
        <w:rPr>
          <w:rFonts w:ascii="Times New Roman" w:hAnsi="Times New Roman" w:cs="Times New Roman"/>
          <w:sz w:val="24"/>
          <w:szCs w:val="24"/>
        </w:rPr>
        <w:t xml:space="preserve"> </w:t>
      </w:r>
    </w:p>
    <w:p w:rsidR="00585F85" w:rsidRPr="00FB487C" w:rsidRDefault="00585F85" w:rsidP="00FB487C">
      <w:pPr>
        <w:tabs>
          <w:tab w:val="left" w:pos="0"/>
        </w:tabs>
        <w:spacing w:line="240" w:lineRule="auto"/>
        <w:ind w:firstLine="709"/>
        <w:jc w:val="both"/>
        <w:rPr>
          <w:rFonts w:ascii="Times New Roman" w:hAnsi="Times New Roman" w:cs="Times New Roman"/>
          <w:b/>
          <w:sz w:val="24"/>
          <w:szCs w:val="24"/>
        </w:rPr>
      </w:pPr>
      <w:r w:rsidRPr="00FB487C">
        <w:rPr>
          <w:rFonts w:ascii="Times New Roman" w:hAnsi="Times New Roman" w:cs="Times New Roman"/>
          <w:b/>
          <w:sz w:val="24"/>
          <w:szCs w:val="24"/>
        </w:rPr>
        <w:t xml:space="preserve"> 3.2. Консультационная поддержка может быть оказана в виде предоставления следующих услуг:                                                                                                                                                    </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1) консультирование по вопросам:</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применения нормативных правовых актов органов государственной власти и органов местного самоуправления, регулирующих деятельность социально ориентированных некоммерческих организаций ;</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соблюдения трудового законодательства;</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регистрации некоммерческих организаций;</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лицензирования отдельных видов деятельности;</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налогообложения;</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аренды имущества и земельных участков, находящихся в муниципальной собственности;</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участия в торгах на размещение муниципального заказа;</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участия в образовательных проектах, в том числе в семинарах,     финансируемых за счет средств областного или федерального бюджетов;</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обучения основам техники безопасности и охраны труда;</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участия в соответствующих целевых программах развития;</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2) обеспечение доступной адресной информацией о:</w:t>
      </w:r>
    </w:p>
    <w:p w:rsidR="00585F85" w:rsidRPr="00FB487C" w:rsidRDefault="006B1F5E" w:rsidP="00FB487C">
      <w:pPr>
        <w:pStyle w:val="a9"/>
        <w:spacing w:before="0" w:after="0"/>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r w:rsidR="00585F85" w:rsidRPr="00FB487C">
        <w:rPr>
          <w:rFonts w:ascii="Times New Roman" w:hAnsi="Times New Roman" w:cs="Times New Roman"/>
          <w:color w:val="auto"/>
        </w:rPr>
        <w:t>структурах органов, контролирующих деятельность некоммерческих организаций (далее НКО);</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организациях, оказывающих НКО широкий спектр услуг (консультационные, финансово-кредитные, лизинговые, образовательные, юридические, аудиторские, маркетинговые, патентные и другие);</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 xml:space="preserve">3) предоставление информации о перечне имущества, находящегося в муниципальной собственности администрации </w:t>
      </w:r>
      <w:r w:rsidR="00FB487C" w:rsidRPr="00FB487C">
        <w:rPr>
          <w:rFonts w:ascii="Times New Roman" w:hAnsi="Times New Roman" w:cs="Times New Roman"/>
          <w:color w:val="auto"/>
        </w:rPr>
        <w:t>Барун-Хемчикского</w:t>
      </w:r>
      <w:r w:rsidRPr="00FB487C">
        <w:rPr>
          <w:rFonts w:ascii="Times New Roman" w:hAnsi="Times New Roman" w:cs="Times New Roman"/>
          <w:color w:val="auto"/>
        </w:rPr>
        <w:t xml:space="preserve"> кожууна, </w:t>
      </w:r>
      <w:r w:rsidRPr="00FB487C">
        <w:rPr>
          <w:rFonts w:ascii="Times New Roman" w:hAnsi="Times New Roman" w:cs="Times New Roman"/>
          <w:bCs/>
          <w:color w:val="auto"/>
        </w:rPr>
        <w:t>свободного от прав третьих лиц,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4) предоставление информации о проводимых выставках, ярмарках, семинарах, "круглых столах";</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5) предоставление информации о проводимых торгах на размещение заказов на поставку товаров, выполнение работ, оказание услуг для муниципальных нужд;</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6) предоставление информации о состоянии малого предпринимательства.</w:t>
      </w:r>
    </w:p>
    <w:p w:rsidR="00585F85" w:rsidRPr="00FB487C" w:rsidRDefault="00585F85" w:rsidP="00FB487C">
      <w:pPr>
        <w:pStyle w:val="a9"/>
        <w:spacing w:before="0" w:after="0"/>
        <w:ind w:firstLine="709"/>
        <w:jc w:val="both"/>
        <w:rPr>
          <w:rFonts w:ascii="Times New Roman" w:hAnsi="Times New Roman" w:cs="Times New Roman"/>
          <w:b/>
          <w:color w:val="auto"/>
        </w:rPr>
      </w:pPr>
      <w:r w:rsidRPr="00FB487C">
        <w:rPr>
          <w:rFonts w:ascii="Times New Roman" w:hAnsi="Times New Roman" w:cs="Times New Roman"/>
          <w:b/>
          <w:color w:val="auto"/>
        </w:rPr>
        <w:t>3.3. Организационная поддержка оказывается в виде:</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1) предоставления площадей для проведения выставок и ярмарок товаров и услуг;</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2) организации и обеспечения участия НКО в районных мероприятиях;</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3) организации и проведения конференций, семинаров, "круглых столов" по вопросам малого и среднего предпринимательства с участием органов исполнительной власти, органов местного самоуправления и контрольно-разрешительных органов по согласованию с ними;</w:t>
      </w:r>
    </w:p>
    <w:p w:rsidR="00585F85" w:rsidRPr="00FB487C" w:rsidRDefault="00585F85" w:rsidP="00FB487C">
      <w:pPr>
        <w:pStyle w:val="a9"/>
        <w:spacing w:before="0" w:after="0"/>
        <w:ind w:firstLine="709"/>
        <w:jc w:val="both"/>
        <w:rPr>
          <w:rFonts w:ascii="Times New Roman" w:hAnsi="Times New Roman" w:cs="Times New Roman"/>
          <w:color w:val="auto"/>
        </w:rPr>
      </w:pPr>
      <w:r w:rsidRPr="00FB487C">
        <w:rPr>
          <w:rFonts w:ascii="Times New Roman" w:hAnsi="Times New Roman" w:cs="Times New Roman"/>
          <w:color w:val="auto"/>
        </w:rPr>
        <w:t>4) организации обучения и обеспечения участия НКО в образовательных программах (семинарах);</w:t>
      </w:r>
    </w:p>
    <w:p w:rsidR="00585F85" w:rsidRPr="00FB487C" w:rsidRDefault="00585F85" w:rsidP="00FB487C">
      <w:pPr>
        <w:spacing w:line="240" w:lineRule="auto"/>
        <w:ind w:firstLine="709"/>
        <w:jc w:val="both"/>
        <w:rPr>
          <w:rFonts w:ascii="Times New Roman" w:hAnsi="Times New Roman" w:cs="Times New Roman"/>
          <w:sz w:val="24"/>
          <w:szCs w:val="24"/>
        </w:rPr>
      </w:pPr>
      <w:r w:rsidRPr="00FB487C">
        <w:rPr>
          <w:rFonts w:ascii="Times New Roman" w:hAnsi="Times New Roman" w:cs="Times New Roman"/>
          <w:sz w:val="24"/>
          <w:szCs w:val="24"/>
        </w:rPr>
        <w:t>5) сотрудничества со средствами массовой информации (далее - СМИ), публикации статей о деятельности на территории района НКО и формирования их положительного имиджа.</w:t>
      </w:r>
    </w:p>
    <w:p w:rsidR="00585F85" w:rsidRPr="00FB487C" w:rsidRDefault="00585F85" w:rsidP="00FB487C">
      <w:pPr>
        <w:spacing w:line="240" w:lineRule="auto"/>
        <w:rPr>
          <w:rFonts w:ascii="Times New Roman" w:hAnsi="Times New Roman" w:cs="Times New Roman"/>
          <w:b/>
          <w:sz w:val="24"/>
          <w:szCs w:val="24"/>
        </w:rPr>
      </w:pPr>
      <w:bookmarkStart w:id="12" w:name="sub_400"/>
      <w:bookmarkEnd w:id="11"/>
      <w:r w:rsidRPr="00FB487C">
        <w:rPr>
          <w:rFonts w:ascii="Times New Roman" w:hAnsi="Times New Roman" w:cs="Times New Roman"/>
          <w:b/>
          <w:sz w:val="24"/>
          <w:szCs w:val="24"/>
        </w:rPr>
        <w:t>IY. Порядок и формы контроля  исполнения   административного регламента</w:t>
      </w:r>
      <w:bookmarkEnd w:id="12"/>
    </w:p>
    <w:p w:rsidR="00585F85" w:rsidRPr="00FB487C" w:rsidRDefault="00585F85" w:rsidP="00FB487C">
      <w:pPr>
        <w:spacing w:line="240" w:lineRule="auto"/>
        <w:ind w:firstLine="709"/>
        <w:jc w:val="both"/>
        <w:rPr>
          <w:rFonts w:ascii="Times New Roman" w:hAnsi="Times New Roman" w:cs="Times New Roman"/>
          <w:sz w:val="24"/>
          <w:szCs w:val="24"/>
        </w:rPr>
      </w:pPr>
      <w:bookmarkStart w:id="13" w:name="sub_41"/>
      <w:r w:rsidRPr="00FB487C">
        <w:rPr>
          <w:rFonts w:ascii="Times New Roman" w:hAnsi="Times New Roman" w:cs="Times New Roman"/>
          <w:sz w:val="24"/>
          <w:szCs w:val="24"/>
        </w:rPr>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принятием решений ответственными исполнителями отдела осуществляется начальником  отдела.  Общий контроль  принятия обоснованных  решений начальником отдела осуществляется  заместителем председателя администрации </w:t>
      </w:r>
      <w:bookmarkStart w:id="14" w:name="sub_42"/>
      <w:bookmarkEnd w:id="13"/>
      <w:r w:rsidR="00FB487C" w:rsidRPr="00FB487C">
        <w:rPr>
          <w:rFonts w:ascii="Times New Roman" w:hAnsi="Times New Roman" w:cs="Times New Roman"/>
          <w:sz w:val="24"/>
          <w:szCs w:val="24"/>
        </w:rPr>
        <w:t>Барун-Хемчикского</w:t>
      </w:r>
      <w:r w:rsidRPr="00FB487C">
        <w:rPr>
          <w:rFonts w:ascii="Times New Roman" w:hAnsi="Times New Roman" w:cs="Times New Roman"/>
          <w:sz w:val="24"/>
          <w:szCs w:val="24"/>
        </w:rPr>
        <w:t xml:space="preserve"> кожууна  по экономике.</w:t>
      </w:r>
    </w:p>
    <w:p w:rsidR="00585F85" w:rsidRPr="00FB487C" w:rsidRDefault="00585F85" w:rsidP="00FB487C">
      <w:pPr>
        <w:spacing w:line="240" w:lineRule="auto"/>
        <w:ind w:firstLine="709"/>
        <w:jc w:val="both"/>
        <w:rPr>
          <w:rFonts w:ascii="Times New Roman" w:hAnsi="Times New Roman" w:cs="Times New Roman"/>
          <w:sz w:val="24"/>
          <w:szCs w:val="24"/>
        </w:rPr>
      </w:pPr>
      <w:r w:rsidRPr="00FB487C">
        <w:rPr>
          <w:rFonts w:ascii="Times New Roman" w:hAnsi="Times New Roman" w:cs="Times New Roman"/>
          <w:sz w:val="24"/>
          <w:szCs w:val="24"/>
        </w:rPr>
        <w:t>4.2. Текущий контроль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услуги, содержащие жалобы на решения, действия (бездействия) ответственных исполнителей.</w:t>
      </w:r>
    </w:p>
    <w:p w:rsidR="00585F85" w:rsidRPr="00FB487C" w:rsidRDefault="00585F85" w:rsidP="00FB487C">
      <w:pPr>
        <w:spacing w:line="240" w:lineRule="auto"/>
        <w:ind w:firstLine="709"/>
        <w:jc w:val="both"/>
        <w:rPr>
          <w:rFonts w:ascii="Times New Roman" w:hAnsi="Times New Roman" w:cs="Times New Roman"/>
          <w:b/>
          <w:sz w:val="24"/>
          <w:szCs w:val="24"/>
        </w:rPr>
      </w:pPr>
      <w:bookmarkStart w:id="15" w:name="sub_43"/>
      <w:bookmarkEnd w:id="14"/>
      <w:r w:rsidRPr="00FB487C">
        <w:rPr>
          <w:rFonts w:ascii="Times New Roman" w:hAnsi="Times New Roman" w:cs="Times New Roman"/>
          <w:sz w:val="24"/>
          <w:szCs w:val="24"/>
        </w:rPr>
        <w:t>4.3.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bookmarkStart w:id="16" w:name="sub_44"/>
      <w:bookmarkStart w:id="17" w:name="sub_500"/>
      <w:bookmarkEnd w:id="15"/>
      <w:bookmarkEnd w:id="16"/>
    </w:p>
    <w:p w:rsidR="00585F85" w:rsidRPr="00FB487C" w:rsidRDefault="00585F85" w:rsidP="00FB487C">
      <w:pPr>
        <w:spacing w:line="240" w:lineRule="auto"/>
        <w:ind w:firstLine="708"/>
        <w:jc w:val="center"/>
        <w:rPr>
          <w:rFonts w:ascii="Times New Roman" w:hAnsi="Times New Roman" w:cs="Times New Roman"/>
          <w:b/>
          <w:sz w:val="24"/>
          <w:szCs w:val="24"/>
        </w:rPr>
      </w:pPr>
      <w:r w:rsidRPr="00FB487C">
        <w:rPr>
          <w:rFonts w:ascii="Times New Roman" w:hAnsi="Times New Roman" w:cs="Times New Roman"/>
          <w:b/>
          <w:sz w:val="24"/>
          <w:szCs w:val="24"/>
          <w:lang w:val="en-US"/>
        </w:rPr>
        <w:t>V</w:t>
      </w:r>
      <w:r w:rsidRPr="00FB487C">
        <w:rPr>
          <w:rFonts w:ascii="Times New Roman" w:hAnsi="Times New Roman" w:cs="Times New Roman"/>
          <w:b/>
          <w:sz w:val="24"/>
          <w:szCs w:val="24"/>
        </w:rPr>
        <w:t xml:space="preserve">. Порядок обжалования решений и действий (бездействия)         органа, предоставляющего </w:t>
      </w:r>
      <w:hyperlink w:anchor="sub_2002" w:history="1">
        <w:r w:rsidRPr="00FB487C">
          <w:rPr>
            <w:rFonts w:ascii="Times New Roman" w:hAnsi="Times New Roman" w:cs="Times New Roman"/>
            <w:b/>
            <w:sz w:val="24"/>
            <w:szCs w:val="24"/>
          </w:rPr>
          <w:t>муниципальную услугу</w:t>
        </w:r>
      </w:hyperlink>
      <w:r w:rsidRPr="00FB487C">
        <w:rPr>
          <w:rFonts w:ascii="Times New Roman" w:hAnsi="Times New Roman" w:cs="Times New Roman"/>
          <w:b/>
          <w:sz w:val="24"/>
          <w:szCs w:val="24"/>
        </w:rPr>
        <w:t>, а также               должностных лиц, муниципальных служащих</w:t>
      </w:r>
    </w:p>
    <w:p w:rsidR="00585F85" w:rsidRPr="00FB487C" w:rsidRDefault="00585F85" w:rsidP="00FB487C">
      <w:pPr>
        <w:spacing w:line="240" w:lineRule="auto"/>
        <w:ind w:firstLine="709"/>
        <w:jc w:val="both"/>
        <w:rPr>
          <w:rFonts w:ascii="Times New Roman" w:hAnsi="Times New Roman" w:cs="Times New Roman"/>
          <w:b/>
          <w:bCs/>
          <w:sz w:val="24"/>
          <w:szCs w:val="24"/>
        </w:rPr>
      </w:pPr>
      <w:bookmarkStart w:id="18" w:name="sub_51"/>
      <w:bookmarkEnd w:id="17"/>
      <w:r w:rsidRPr="00FB487C">
        <w:rPr>
          <w:rFonts w:ascii="Times New Roman" w:hAnsi="Times New Roman" w:cs="Times New Roman"/>
          <w:bCs/>
          <w:sz w:val="24"/>
          <w:szCs w:val="24"/>
        </w:rPr>
        <w:t xml:space="preserve">5.1. </w:t>
      </w:r>
      <w:r w:rsidRPr="00FB487C">
        <w:rPr>
          <w:rFonts w:ascii="Times New Roman" w:hAnsi="Times New Roman" w:cs="Times New Roman"/>
          <w:sz w:val="24"/>
          <w:szCs w:val="24"/>
        </w:rPr>
        <w:t>Заинтересованные лица имеют право на обжалование действий (бездействия), решений, принятых (осуществляемых) в ходе предоставления муниципальной услуги в досудебном (внесудебном) или судебном порядке.</w:t>
      </w:r>
    </w:p>
    <w:p w:rsidR="00585F85" w:rsidRPr="00FB487C" w:rsidRDefault="00585F85" w:rsidP="00FB487C">
      <w:pPr>
        <w:spacing w:line="240" w:lineRule="auto"/>
        <w:ind w:firstLine="709"/>
        <w:jc w:val="both"/>
        <w:rPr>
          <w:rFonts w:ascii="Times New Roman" w:hAnsi="Times New Roman" w:cs="Times New Roman"/>
          <w:sz w:val="24"/>
          <w:szCs w:val="24"/>
        </w:rPr>
      </w:pPr>
      <w:r w:rsidRPr="00FB487C">
        <w:rPr>
          <w:rFonts w:ascii="Times New Roman" w:hAnsi="Times New Roman" w:cs="Times New Roman"/>
          <w:bCs/>
          <w:sz w:val="24"/>
          <w:szCs w:val="24"/>
        </w:rPr>
        <w:t>5.2. Порядок досудебного  (внесудебного) обжалования</w:t>
      </w:r>
    </w:p>
    <w:p w:rsidR="00585F85" w:rsidRPr="00FB487C" w:rsidRDefault="00585F85" w:rsidP="00FB487C">
      <w:pPr>
        <w:spacing w:line="240" w:lineRule="auto"/>
        <w:ind w:firstLine="709"/>
        <w:jc w:val="both"/>
        <w:rPr>
          <w:rFonts w:ascii="Times New Roman" w:hAnsi="Times New Roman" w:cs="Times New Roman"/>
          <w:sz w:val="24"/>
          <w:szCs w:val="24"/>
        </w:rPr>
      </w:pPr>
      <w:bookmarkStart w:id="19" w:name="sub_512"/>
      <w:bookmarkEnd w:id="18"/>
      <w:r w:rsidRPr="00FB487C">
        <w:rPr>
          <w:rFonts w:ascii="Times New Roman" w:hAnsi="Times New Roman" w:cs="Times New Roman"/>
          <w:sz w:val="24"/>
          <w:szCs w:val="24"/>
        </w:rPr>
        <w:t>5.2.1. Основанием для начала процедуры досудебного (внесудебного) обжалования является поступление жалобы.</w:t>
      </w:r>
    </w:p>
    <w:bookmarkEnd w:id="19"/>
    <w:p w:rsidR="00585F85" w:rsidRPr="00FB487C" w:rsidRDefault="00585F85" w:rsidP="00FB487C">
      <w:pPr>
        <w:spacing w:line="240" w:lineRule="auto"/>
        <w:ind w:firstLine="709"/>
        <w:jc w:val="both"/>
        <w:rPr>
          <w:rFonts w:ascii="Times New Roman" w:hAnsi="Times New Roman" w:cs="Times New Roman"/>
          <w:sz w:val="24"/>
          <w:szCs w:val="24"/>
        </w:rPr>
      </w:pPr>
      <w:r w:rsidRPr="00FB487C">
        <w:rPr>
          <w:rFonts w:ascii="Times New Roman" w:hAnsi="Times New Roman" w:cs="Times New Roman"/>
          <w:sz w:val="24"/>
          <w:szCs w:val="24"/>
        </w:rPr>
        <w:lastRenderedPageBreak/>
        <w:t xml:space="preserve">Жалоба на действия (бездействия) специалистов или начальника отдела, непосредственно предоставляющих муниципальную услугу, принятые ими решения при предоставлении муниципальной услуги, может быть подана в досудебном (внесудебном) непосредственно в администрацию </w:t>
      </w:r>
      <w:r w:rsidR="00FB487C" w:rsidRPr="00FB487C">
        <w:rPr>
          <w:rFonts w:ascii="Times New Roman" w:hAnsi="Times New Roman" w:cs="Times New Roman"/>
          <w:sz w:val="24"/>
          <w:szCs w:val="24"/>
        </w:rPr>
        <w:t>Барун-Хемчикского</w:t>
      </w:r>
      <w:r w:rsidRPr="00FB487C">
        <w:rPr>
          <w:rFonts w:ascii="Times New Roman" w:hAnsi="Times New Roman" w:cs="Times New Roman"/>
          <w:sz w:val="24"/>
          <w:szCs w:val="24"/>
        </w:rPr>
        <w:t xml:space="preserve"> кожууна  (председателю администрации).</w:t>
      </w:r>
    </w:p>
    <w:p w:rsidR="00585F85" w:rsidRPr="00FB487C" w:rsidRDefault="00585F85" w:rsidP="00FB487C">
      <w:pPr>
        <w:spacing w:line="240" w:lineRule="auto"/>
        <w:ind w:firstLine="709"/>
        <w:jc w:val="both"/>
        <w:rPr>
          <w:rFonts w:ascii="Times New Roman" w:hAnsi="Times New Roman" w:cs="Times New Roman"/>
          <w:sz w:val="24"/>
          <w:szCs w:val="24"/>
        </w:rPr>
      </w:pPr>
      <w:bookmarkStart w:id="20" w:name="sub_513"/>
      <w:r w:rsidRPr="00FB487C">
        <w:rPr>
          <w:rFonts w:ascii="Times New Roman" w:hAnsi="Times New Roman" w:cs="Times New Roman"/>
          <w:sz w:val="24"/>
          <w:szCs w:val="24"/>
        </w:rPr>
        <w:t>5.2.2. Жалоба, поданная в письменной форме, должна содержать:</w:t>
      </w:r>
    </w:p>
    <w:p w:rsidR="00585F85" w:rsidRPr="00FB487C" w:rsidRDefault="00585F85" w:rsidP="00FB487C">
      <w:pPr>
        <w:spacing w:line="240" w:lineRule="auto"/>
        <w:ind w:firstLine="709"/>
        <w:jc w:val="both"/>
        <w:rPr>
          <w:rFonts w:ascii="Times New Roman" w:hAnsi="Times New Roman" w:cs="Times New Roman"/>
          <w:color w:val="000000"/>
          <w:sz w:val="24"/>
          <w:szCs w:val="24"/>
        </w:rPr>
      </w:pPr>
      <w:bookmarkStart w:id="21" w:name="sub_5131"/>
      <w:bookmarkEnd w:id="20"/>
      <w:r w:rsidRPr="00FB487C">
        <w:rPr>
          <w:rFonts w:ascii="Times New Roman" w:hAnsi="Times New Roman" w:cs="Times New Roman"/>
          <w:sz w:val="24"/>
          <w:szCs w:val="24"/>
        </w:rPr>
        <w:t>а) </w:t>
      </w:r>
      <w:bookmarkStart w:id="22" w:name="sub_5132"/>
      <w:bookmarkEnd w:id="21"/>
      <w:r w:rsidRPr="00FB487C">
        <w:rPr>
          <w:rFonts w:ascii="Times New Roman" w:hAnsi="Times New Roman" w:cs="Times New Roman"/>
          <w:color w:val="000000"/>
          <w:sz w:val="24"/>
          <w:szCs w:val="24"/>
        </w:rPr>
        <w:t xml:space="preserve">наименование органа местного самоуправления, фамилию, имя, отчество </w:t>
      </w:r>
      <w:r w:rsidRPr="00FB487C">
        <w:rPr>
          <w:rFonts w:ascii="Times New Roman" w:hAnsi="Times New Roman" w:cs="Times New Roman"/>
          <w:sz w:val="24"/>
          <w:szCs w:val="24"/>
        </w:rPr>
        <w:t xml:space="preserve">председателя администрации </w:t>
      </w:r>
      <w:r w:rsidR="00FB487C" w:rsidRPr="00FB487C">
        <w:rPr>
          <w:rFonts w:ascii="Times New Roman" w:hAnsi="Times New Roman" w:cs="Times New Roman"/>
          <w:sz w:val="24"/>
          <w:szCs w:val="24"/>
        </w:rPr>
        <w:t>Барун-Хемчикского</w:t>
      </w:r>
      <w:r w:rsidRPr="00FB487C">
        <w:rPr>
          <w:rFonts w:ascii="Times New Roman" w:hAnsi="Times New Roman" w:cs="Times New Roman"/>
          <w:sz w:val="24"/>
          <w:szCs w:val="24"/>
        </w:rPr>
        <w:t xml:space="preserve"> кожууна</w:t>
      </w:r>
      <w:r w:rsidRPr="00FB487C">
        <w:rPr>
          <w:rFonts w:ascii="Times New Roman" w:hAnsi="Times New Roman" w:cs="Times New Roman"/>
          <w:color w:val="000000"/>
          <w:sz w:val="24"/>
          <w:szCs w:val="24"/>
        </w:rPr>
        <w:t>;</w:t>
      </w:r>
    </w:p>
    <w:p w:rsidR="00585F85" w:rsidRPr="00FB487C" w:rsidRDefault="00585F85" w:rsidP="00FB487C">
      <w:pPr>
        <w:spacing w:line="240" w:lineRule="auto"/>
        <w:ind w:firstLine="708"/>
        <w:jc w:val="both"/>
        <w:rPr>
          <w:rFonts w:ascii="Times New Roman" w:hAnsi="Times New Roman" w:cs="Times New Roman"/>
          <w:sz w:val="24"/>
          <w:szCs w:val="24"/>
        </w:rPr>
      </w:pPr>
      <w:r w:rsidRPr="00FB487C">
        <w:rPr>
          <w:rFonts w:ascii="Times New Roman" w:hAnsi="Times New Roman" w:cs="Times New Roman"/>
          <w:sz w:val="24"/>
          <w:szCs w:val="24"/>
        </w:rPr>
        <w:t>б) фамилию, имя, отчество лица, подавшего жалобу, почтовый адрес, по которому должны быть направлены ответ или уведомление о переадресации обращения;</w:t>
      </w:r>
    </w:p>
    <w:p w:rsidR="00585F85" w:rsidRPr="00FB487C" w:rsidRDefault="00585F85" w:rsidP="00FB487C">
      <w:pPr>
        <w:spacing w:line="240" w:lineRule="auto"/>
        <w:ind w:firstLine="708"/>
        <w:jc w:val="both"/>
        <w:rPr>
          <w:rFonts w:ascii="Times New Roman" w:hAnsi="Times New Roman" w:cs="Times New Roman"/>
          <w:sz w:val="24"/>
          <w:szCs w:val="24"/>
        </w:rPr>
      </w:pPr>
      <w:bookmarkStart w:id="23" w:name="sub_5133"/>
      <w:bookmarkEnd w:id="22"/>
      <w:r w:rsidRPr="00FB487C">
        <w:rPr>
          <w:rFonts w:ascii="Times New Roman" w:hAnsi="Times New Roman" w:cs="Times New Roman"/>
          <w:sz w:val="24"/>
          <w:szCs w:val="24"/>
        </w:rPr>
        <w:t>в) содержание жалобы;</w:t>
      </w:r>
    </w:p>
    <w:p w:rsidR="00585F85" w:rsidRPr="00FB487C" w:rsidRDefault="00585F85" w:rsidP="00FB487C">
      <w:pPr>
        <w:spacing w:line="240" w:lineRule="auto"/>
        <w:ind w:firstLine="708"/>
        <w:jc w:val="both"/>
        <w:rPr>
          <w:rFonts w:ascii="Times New Roman" w:hAnsi="Times New Roman" w:cs="Times New Roman"/>
          <w:sz w:val="24"/>
          <w:szCs w:val="24"/>
        </w:rPr>
      </w:pPr>
      <w:bookmarkStart w:id="24" w:name="sub_5134"/>
      <w:bookmarkEnd w:id="23"/>
      <w:r w:rsidRPr="00FB487C">
        <w:rPr>
          <w:rFonts w:ascii="Times New Roman" w:hAnsi="Times New Roman" w:cs="Times New Roman"/>
          <w:sz w:val="24"/>
          <w:szCs w:val="24"/>
        </w:rPr>
        <w:t>г) личную подпись (подпись уполномоченного представителя) и дату;</w:t>
      </w:r>
    </w:p>
    <w:p w:rsidR="00585F85" w:rsidRPr="00FB487C" w:rsidRDefault="00585F85" w:rsidP="00FB487C">
      <w:pPr>
        <w:spacing w:line="240" w:lineRule="auto"/>
        <w:ind w:firstLine="708"/>
        <w:jc w:val="both"/>
        <w:rPr>
          <w:rFonts w:ascii="Times New Roman" w:hAnsi="Times New Roman" w:cs="Times New Roman"/>
          <w:sz w:val="24"/>
          <w:szCs w:val="24"/>
        </w:rPr>
      </w:pPr>
      <w:bookmarkStart w:id="25" w:name="sub_5135"/>
      <w:bookmarkEnd w:id="24"/>
      <w:r w:rsidRPr="00FB487C">
        <w:rPr>
          <w:rFonts w:ascii="Times New Roman" w:hAnsi="Times New Roman" w:cs="Times New Roman"/>
          <w:sz w:val="24"/>
          <w:szCs w:val="24"/>
        </w:rPr>
        <w:t>д) иные документы и материалы либо их копии (в случае необходимости в подтверждение своих доводов).</w:t>
      </w:r>
    </w:p>
    <w:p w:rsidR="00585F85" w:rsidRPr="00FB487C" w:rsidRDefault="00585F85" w:rsidP="00FB487C">
      <w:pPr>
        <w:spacing w:line="240" w:lineRule="auto"/>
        <w:ind w:firstLine="708"/>
        <w:jc w:val="both"/>
        <w:rPr>
          <w:rFonts w:ascii="Times New Roman" w:hAnsi="Times New Roman" w:cs="Times New Roman"/>
          <w:sz w:val="24"/>
          <w:szCs w:val="24"/>
        </w:rPr>
      </w:pPr>
      <w:bookmarkStart w:id="26" w:name="sub_514"/>
      <w:bookmarkEnd w:id="25"/>
      <w:r w:rsidRPr="00FB487C">
        <w:rPr>
          <w:rFonts w:ascii="Times New Roman" w:hAnsi="Times New Roman" w:cs="Times New Roman"/>
          <w:sz w:val="24"/>
          <w:szCs w:val="24"/>
        </w:rPr>
        <w:t xml:space="preserve">5.2.3.Жалоба не подлежит рассмотрению: </w:t>
      </w:r>
      <w:bookmarkStart w:id="27" w:name="sub_5141"/>
      <w:bookmarkEnd w:id="26"/>
    </w:p>
    <w:p w:rsidR="00585F85" w:rsidRPr="00FB487C" w:rsidRDefault="00585F85" w:rsidP="00FB487C">
      <w:pPr>
        <w:spacing w:line="240" w:lineRule="auto"/>
        <w:ind w:firstLine="708"/>
        <w:jc w:val="both"/>
        <w:rPr>
          <w:rFonts w:ascii="Times New Roman" w:hAnsi="Times New Roman" w:cs="Times New Roman"/>
          <w:sz w:val="24"/>
          <w:szCs w:val="24"/>
        </w:rPr>
      </w:pPr>
      <w:r w:rsidRPr="00FB487C">
        <w:rPr>
          <w:rFonts w:ascii="Times New Roman" w:hAnsi="Times New Roman" w:cs="Times New Roman"/>
          <w:sz w:val="24"/>
          <w:szCs w:val="24"/>
        </w:rPr>
        <w:t>а) в жалобе не указаны фамилия гражданина, направившего жалобу, и почтовый адрес, по которому должен быть направлен ответ;</w:t>
      </w:r>
    </w:p>
    <w:p w:rsidR="00585F85" w:rsidRPr="00FB487C" w:rsidRDefault="00585F85" w:rsidP="00FB487C">
      <w:pPr>
        <w:spacing w:line="240" w:lineRule="auto"/>
        <w:ind w:firstLine="708"/>
        <w:jc w:val="both"/>
        <w:rPr>
          <w:rFonts w:ascii="Times New Roman" w:hAnsi="Times New Roman" w:cs="Times New Roman"/>
          <w:sz w:val="24"/>
          <w:szCs w:val="24"/>
        </w:rPr>
      </w:pPr>
      <w:bookmarkStart w:id="28" w:name="sub_5142"/>
      <w:bookmarkEnd w:id="27"/>
      <w:r w:rsidRPr="00FB487C">
        <w:rPr>
          <w:rFonts w:ascii="Times New Roman" w:hAnsi="Times New Roman" w:cs="Times New Roman"/>
          <w:sz w:val="24"/>
          <w:szCs w:val="24"/>
        </w:rPr>
        <w:t>б) жалоба содержит нецензурные либо оскорбительные выражения, угрозы жизни, здоровью и имуществу должностного лица, а также членам его семьи (гражданину направляется сообщение о недопустимости злоупотребления правом);</w:t>
      </w:r>
    </w:p>
    <w:p w:rsidR="00585F85" w:rsidRPr="00FB487C" w:rsidRDefault="00585F85" w:rsidP="00FB487C">
      <w:pPr>
        <w:spacing w:line="240" w:lineRule="auto"/>
        <w:ind w:firstLine="708"/>
        <w:jc w:val="both"/>
        <w:rPr>
          <w:rFonts w:ascii="Times New Roman" w:hAnsi="Times New Roman" w:cs="Times New Roman"/>
          <w:sz w:val="24"/>
          <w:szCs w:val="24"/>
        </w:rPr>
      </w:pPr>
      <w:bookmarkStart w:id="29" w:name="sub_5143"/>
      <w:bookmarkEnd w:id="28"/>
      <w:r w:rsidRPr="00FB487C">
        <w:rPr>
          <w:rFonts w:ascii="Times New Roman" w:hAnsi="Times New Roman" w:cs="Times New Roman"/>
          <w:sz w:val="24"/>
          <w:szCs w:val="24"/>
        </w:rPr>
        <w:t xml:space="preserve">в) текст жалобы не поддается прочтению; </w:t>
      </w:r>
      <w:bookmarkStart w:id="30" w:name="sub_5144"/>
      <w:bookmarkEnd w:id="29"/>
    </w:p>
    <w:p w:rsidR="00585F85" w:rsidRPr="00FB487C" w:rsidRDefault="00585F85" w:rsidP="00FB487C">
      <w:pPr>
        <w:spacing w:line="240" w:lineRule="auto"/>
        <w:ind w:firstLine="708"/>
        <w:jc w:val="both"/>
        <w:rPr>
          <w:rFonts w:ascii="Times New Roman" w:hAnsi="Times New Roman" w:cs="Times New Roman"/>
          <w:sz w:val="24"/>
          <w:szCs w:val="24"/>
        </w:rPr>
      </w:pPr>
      <w:r w:rsidRPr="00FB487C">
        <w:rPr>
          <w:rFonts w:ascii="Times New Roman" w:hAnsi="Times New Roman" w:cs="Times New Roman"/>
          <w:sz w:val="24"/>
          <w:szCs w:val="24"/>
        </w:rPr>
        <w:t>г) 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bookmarkStart w:id="31" w:name="sub_5145"/>
      <w:bookmarkEnd w:id="30"/>
    </w:p>
    <w:p w:rsidR="00585F85" w:rsidRPr="00FB487C" w:rsidRDefault="00585F85" w:rsidP="00FB487C">
      <w:pPr>
        <w:spacing w:line="240" w:lineRule="auto"/>
        <w:ind w:firstLine="708"/>
        <w:jc w:val="both"/>
        <w:rPr>
          <w:rFonts w:ascii="Times New Roman" w:hAnsi="Times New Roman" w:cs="Times New Roman"/>
          <w:sz w:val="24"/>
          <w:szCs w:val="24"/>
        </w:rPr>
      </w:pPr>
      <w:r w:rsidRPr="00FB487C">
        <w:rPr>
          <w:rFonts w:ascii="Times New Roman" w:hAnsi="Times New Roman" w:cs="Times New Roman"/>
          <w:sz w:val="24"/>
          <w:szCs w:val="24"/>
        </w:rPr>
        <w:t>д) разглашаются сведения, составляющие государственную или иную охраняемую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585F85" w:rsidRPr="00FB487C" w:rsidRDefault="00585F85" w:rsidP="00FB487C">
      <w:pPr>
        <w:spacing w:line="240" w:lineRule="auto"/>
        <w:ind w:firstLine="708"/>
        <w:jc w:val="both"/>
        <w:rPr>
          <w:rFonts w:ascii="Times New Roman" w:hAnsi="Times New Roman" w:cs="Times New Roman"/>
          <w:sz w:val="24"/>
          <w:szCs w:val="24"/>
        </w:rPr>
      </w:pPr>
      <w:bookmarkStart w:id="32" w:name="sub_515"/>
      <w:bookmarkEnd w:id="31"/>
      <w:r w:rsidRPr="00FB487C">
        <w:rPr>
          <w:rFonts w:ascii="Times New Roman" w:hAnsi="Times New Roman" w:cs="Times New Roman"/>
          <w:sz w:val="24"/>
          <w:szCs w:val="24"/>
        </w:rPr>
        <w:t>5.2.4. Порядок и сроки рассмотрения жалобы осуществляются в соответствии с Федеральным законом от 02.05.2006  №59-ФЗ «О порядке рассмотрения обращений граждан Российской Федерации».</w:t>
      </w:r>
    </w:p>
    <w:p w:rsidR="00585F85" w:rsidRPr="00FB487C" w:rsidRDefault="00585F85" w:rsidP="00FB487C">
      <w:pPr>
        <w:spacing w:line="240" w:lineRule="auto"/>
        <w:ind w:firstLine="708"/>
        <w:jc w:val="both"/>
        <w:rPr>
          <w:rFonts w:ascii="Times New Roman" w:hAnsi="Times New Roman" w:cs="Times New Roman"/>
          <w:sz w:val="24"/>
          <w:szCs w:val="24"/>
        </w:rPr>
      </w:pPr>
      <w:bookmarkStart w:id="33" w:name="sub_52"/>
      <w:bookmarkEnd w:id="32"/>
      <w:r w:rsidRPr="00FB487C">
        <w:rPr>
          <w:rFonts w:ascii="Times New Roman" w:hAnsi="Times New Roman" w:cs="Times New Roman"/>
          <w:bCs/>
          <w:sz w:val="24"/>
          <w:szCs w:val="24"/>
        </w:rPr>
        <w:t>5.3. Порядок судебного обжалования.</w:t>
      </w:r>
    </w:p>
    <w:p w:rsidR="00585F85" w:rsidRPr="00FB487C" w:rsidRDefault="00585F85" w:rsidP="00FB487C">
      <w:pPr>
        <w:spacing w:line="240" w:lineRule="auto"/>
        <w:ind w:firstLine="708"/>
        <w:jc w:val="both"/>
        <w:rPr>
          <w:rFonts w:ascii="Times New Roman" w:hAnsi="Times New Roman" w:cs="Times New Roman"/>
          <w:sz w:val="24"/>
          <w:szCs w:val="24"/>
        </w:rPr>
      </w:pPr>
      <w:bookmarkStart w:id="34" w:name="sub_521"/>
      <w:bookmarkEnd w:id="33"/>
      <w:r w:rsidRPr="00FB487C">
        <w:rPr>
          <w:rFonts w:ascii="Times New Roman" w:hAnsi="Times New Roman" w:cs="Times New Roman"/>
          <w:sz w:val="24"/>
          <w:szCs w:val="24"/>
        </w:rPr>
        <w:t>5.3.1. Решения, действие (бездействие) должностного лица комитета, иного должностного лица могут быть обжалованы заинтересованными лицами в судебном порядке.</w:t>
      </w:r>
    </w:p>
    <w:bookmarkEnd w:id="34"/>
    <w:p w:rsidR="00585F85" w:rsidRDefault="00585F85" w:rsidP="00585F85">
      <w:pPr>
        <w:pStyle w:val="ConsPlusNormal"/>
        <w:spacing w:line="360" w:lineRule="auto"/>
        <w:ind w:firstLine="708"/>
        <w:jc w:val="right"/>
        <w:rPr>
          <w:rFonts w:ascii="Times New Roman" w:hAnsi="Times New Roman" w:cs="Times New Roman"/>
          <w:color w:val="000000"/>
          <w:sz w:val="24"/>
          <w:szCs w:val="24"/>
        </w:rPr>
      </w:pPr>
    </w:p>
    <w:p w:rsidR="00585F85" w:rsidRDefault="00585F85" w:rsidP="00585F85">
      <w:pPr>
        <w:pStyle w:val="ConsPlusNormal"/>
        <w:spacing w:line="360" w:lineRule="auto"/>
        <w:ind w:firstLine="708"/>
        <w:jc w:val="right"/>
        <w:rPr>
          <w:rFonts w:ascii="Times New Roman" w:hAnsi="Times New Roman" w:cs="Times New Roman"/>
          <w:color w:val="000000"/>
          <w:sz w:val="24"/>
          <w:szCs w:val="24"/>
        </w:rPr>
      </w:pPr>
    </w:p>
    <w:p w:rsidR="00585F85" w:rsidRDefault="00585F85" w:rsidP="00585F85">
      <w:pPr>
        <w:pStyle w:val="ConsPlusNormal"/>
        <w:spacing w:line="360" w:lineRule="auto"/>
        <w:ind w:firstLine="708"/>
        <w:jc w:val="right"/>
        <w:rPr>
          <w:rFonts w:ascii="Times New Roman" w:hAnsi="Times New Roman" w:cs="Times New Roman"/>
          <w:color w:val="000000"/>
          <w:sz w:val="24"/>
          <w:szCs w:val="24"/>
        </w:rPr>
      </w:pPr>
    </w:p>
    <w:p w:rsidR="00585F85" w:rsidRDefault="00585F85" w:rsidP="00585F85">
      <w:pPr>
        <w:pStyle w:val="ConsPlusNormal"/>
        <w:spacing w:line="360" w:lineRule="auto"/>
        <w:ind w:firstLine="708"/>
        <w:jc w:val="right"/>
        <w:rPr>
          <w:rFonts w:ascii="Times New Roman" w:hAnsi="Times New Roman" w:cs="Times New Roman"/>
          <w:color w:val="000000"/>
          <w:sz w:val="24"/>
          <w:szCs w:val="24"/>
        </w:rPr>
      </w:pPr>
    </w:p>
    <w:p w:rsidR="00B859B1" w:rsidRPr="007559B3" w:rsidRDefault="00B859B1" w:rsidP="00FB487C">
      <w:pPr>
        <w:pStyle w:val="ConsPlusNormal"/>
        <w:spacing w:line="360" w:lineRule="auto"/>
        <w:ind w:firstLine="708"/>
        <w:jc w:val="center"/>
        <w:rPr>
          <w:rFonts w:ascii="Times New Roman" w:hAnsi="Times New Roman" w:cs="Times New Roman"/>
          <w:b/>
          <w:color w:val="000000"/>
          <w:sz w:val="24"/>
          <w:szCs w:val="24"/>
        </w:rPr>
      </w:pPr>
    </w:p>
    <w:p w:rsidR="00B859B1" w:rsidRPr="007559B3" w:rsidRDefault="00B859B1" w:rsidP="00FB487C">
      <w:pPr>
        <w:pStyle w:val="ConsPlusNormal"/>
        <w:spacing w:line="360" w:lineRule="auto"/>
        <w:ind w:firstLine="708"/>
        <w:jc w:val="center"/>
        <w:rPr>
          <w:rFonts w:ascii="Times New Roman" w:hAnsi="Times New Roman" w:cs="Times New Roman"/>
          <w:b/>
          <w:color w:val="000000"/>
          <w:sz w:val="24"/>
          <w:szCs w:val="24"/>
        </w:rPr>
      </w:pPr>
    </w:p>
    <w:p w:rsidR="00B859B1" w:rsidRPr="007559B3" w:rsidRDefault="00B859B1" w:rsidP="00FB487C">
      <w:pPr>
        <w:pStyle w:val="ConsPlusNormal"/>
        <w:spacing w:line="360" w:lineRule="auto"/>
        <w:ind w:firstLine="708"/>
        <w:jc w:val="center"/>
        <w:rPr>
          <w:rFonts w:ascii="Times New Roman" w:hAnsi="Times New Roman" w:cs="Times New Roman"/>
          <w:b/>
          <w:color w:val="000000"/>
          <w:sz w:val="24"/>
          <w:szCs w:val="24"/>
        </w:rPr>
      </w:pPr>
    </w:p>
    <w:p w:rsidR="00585F85" w:rsidRPr="00DA440B" w:rsidRDefault="00585F85" w:rsidP="00FB487C">
      <w:pPr>
        <w:pStyle w:val="ConsPlusNormal"/>
        <w:spacing w:line="360" w:lineRule="auto"/>
        <w:ind w:firstLine="708"/>
        <w:jc w:val="center"/>
        <w:rPr>
          <w:rFonts w:ascii="Times New Roman" w:hAnsi="Times New Roman" w:cs="Times New Roman"/>
          <w:b/>
        </w:rPr>
      </w:pPr>
      <w:r w:rsidRPr="00DA440B">
        <w:rPr>
          <w:rFonts w:ascii="Times New Roman" w:hAnsi="Times New Roman" w:cs="Times New Roman"/>
          <w:b/>
          <w:color w:val="000000"/>
          <w:sz w:val="24"/>
          <w:szCs w:val="24"/>
          <w:lang w:val="en-US"/>
        </w:rPr>
        <w:t>VI</w:t>
      </w:r>
      <w:r w:rsidRPr="00DA440B">
        <w:rPr>
          <w:rFonts w:ascii="Times New Roman" w:hAnsi="Times New Roman" w:cs="Times New Roman"/>
          <w:b/>
          <w:color w:val="000000"/>
          <w:sz w:val="24"/>
          <w:szCs w:val="24"/>
        </w:rPr>
        <w:t>.  Блок-схема исполнения муниципальной услуги</w:t>
      </w:r>
    </w:p>
    <w:p w:rsidR="00585F85" w:rsidRPr="00DA440B" w:rsidRDefault="00516798" w:rsidP="00585F85">
      <w:pPr>
        <w:pStyle w:val="ConsNormal"/>
        <w:tabs>
          <w:tab w:val="left" w:pos="709"/>
        </w:tabs>
        <w:spacing w:line="360" w:lineRule="auto"/>
        <w:ind w:firstLine="0"/>
        <w:jc w:val="both"/>
        <w:rPr>
          <w:rFonts w:ascii="Times New Roman" w:hAnsi="Times New Roman"/>
          <w:b/>
          <w:color w:val="000000"/>
          <w:sz w:val="24"/>
          <w:szCs w:val="24"/>
        </w:rPr>
      </w:pPr>
      <w:r w:rsidRPr="00516798">
        <w:rPr>
          <w:rFonts w:ascii="Times New Roman" w:hAnsi="Times New Roman"/>
        </w:rPr>
      </w:r>
      <w:r w:rsidRPr="00516798">
        <w:rPr>
          <w:rFonts w:ascii="Times New Roman" w:hAnsi="Times New Roman"/>
        </w:rPr>
        <w:pict>
          <v:group id="_x0000_s1026" editas="canvas" style="width:486pt;height:635.05pt;mso-position-horizontal-relative:char;mso-position-vertical-relative:line" coordorigin="1575,1468" coordsize="7624,98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75;top:1468;width:7624;height:9833" o:preferrelative="f">
              <v:fill o:detectmouseclick="t"/>
              <v:path o:extrusionok="t" o:connecttype="none"/>
              <o:lock v:ext="edit" text="t"/>
            </v:shape>
            <v:rect id="_x0000_s1028" style="position:absolute;left:3693;top:2722;width:2965;height:557">
              <v:textbox style="mso-next-textbox:#_x0000_s1028">
                <w:txbxContent>
                  <w:p w:rsidR="00585F85" w:rsidRPr="007043AF" w:rsidRDefault="00585F85" w:rsidP="00585F85">
                    <w:pPr>
                      <w:jc w:val="center"/>
                      <w:rPr>
                        <w:b/>
                      </w:rPr>
                    </w:pPr>
                    <w:r w:rsidRPr="007043AF">
                      <w:rPr>
                        <w:b/>
                      </w:rPr>
                      <w:t>Прием и регистрация заявления НКО</w:t>
                    </w:r>
                  </w:p>
                  <w:p w:rsidR="00585F85" w:rsidRPr="007043AF" w:rsidRDefault="00585F85" w:rsidP="00585F85">
                    <w:pPr>
                      <w:jc w:val="center"/>
                      <w:rPr>
                        <w:b/>
                      </w:rPr>
                    </w:pP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3128;top:3698;width:3952;height:1672">
              <v:textbox style="mso-next-textbox:#_x0000_s1029">
                <w:txbxContent>
                  <w:p w:rsidR="00585F85" w:rsidRPr="007043AF" w:rsidRDefault="00585F85" w:rsidP="00585F85">
                    <w:pPr>
                      <w:jc w:val="center"/>
                      <w:rPr>
                        <w:b/>
                      </w:rPr>
                    </w:pPr>
                    <w:r w:rsidRPr="007043AF">
                      <w:rPr>
                        <w:b/>
                      </w:rPr>
                      <w:t xml:space="preserve">Рассмотрение заявления, принятие решения о виде предоставления муниципальной услуги </w:t>
                    </w:r>
                  </w:p>
                </w:txbxContent>
              </v:textbox>
            </v:shape>
            <v:line id="_x0000_s1030" style="position:absolute;flip:x" from="5105,2304" to="5108,2582">
              <v:stroke endarrow="block"/>
            </v:line>
            <v:line id="_x0000_s1031" style="position:absolute" from="5952,5509" to="5952,5509">
              <v:stroke endarrow="block"/>
            </v:line>
            <v:line id="_x0000_s1032" style="position:absolute" from="3975,4534" to="3975,4534">
              <v:stroke endarrow="block"/>
            </v:line>
            <v:rect id="_x0000_s1033" style="position:absolute;left:1645;top:5162;width:2117;height:3174">
              <v:textbox style="mso-next-textbox:#_x0000_s1033">
                <w:txbxContent>
                  <w:p w:rsidR="00585F85" w:rsidRPr="007043AF" w:rsidRDefault="00585F85" w:rsidP="00585F85">
                    <w:pPr>
                      <w:jc w:val="center"/>
                      <w:rPr>
                        <w:b/>
                      </w:rPr>
                    </w:pPr>
                    <w:r w:rsidRPr="007043AF">
                      <w:rPr>
                        <w:b/>
                      </w:rPr>
                      <w:t>Отказ в предоставлении муниципальной услуги.</w:t>
                    </w:r>
                  </w:p>
                  <w:p w:rsidR="00585F85" w:rsidRDefault="00585F85" w:rsidP="00585F85">
                    <w:pPr>
                      <w:jc w:val="center"/>
                      <w:rPr>
                        <w:b/>
                      </w:rPr>
                    </w:pPr>
                    <w:r w:rsidRPr="007043AF">
                      <w:rPr>
                        <w:b/>
                      </w:rPr>
                      <w:t xml:space="preserve">Разъяснение причины и основания отказа, направление заявления НКО в другой орган по подведомственности, извещение об этом </w:t>
                    </w:r>
                  </w:p>
                  <w:p w:rsidR="00585F85" w:rsidRPr="007043AF" w:rsidRDefault="00585F85" w:rsidP="00585F85">
                    <w:pPr>
                      <w:jc w:val="center"/>
                      <w:rPr>
                        <w:b/>
                      </w:rPr>
                    </w:pPr>
                    <w:r w:rsidRPr="007043AF">
                      <w:rPr>
                        <w:b/>
                      </w:rPr>
                      <w:t>заявите</w:t>
                    </w:r>
                    <w:r>
                      <w:rPr>
                        <w:b/>
                      </w:rPr>
                      <w:t>ля</w:t>
                    </w:r>
                  </w:p>
                  <w:p w:rsidR="00585F85" w:rsidRPr="007043AF" w:rsidRDefault="00585F85" w:rsidP="00585F85">
                    <w:pPr>
                      <w:jc w:val="center"/>
                      <w:rPr>
                        <w:b/>
                      </w:rPr>
                    </w:pPr>
                  </w:p>
                </w:txbxContent>
              </v:textbox>
            </v:rect>
            <v:rect id="_x0000_s1034" style="position:absolute;left:6940;top:5091;width:1977;height:836">
              <v:textbox style="mso-next-textbox:#_x0000_s1034">
                <w:txbxContent>
                  <w:p w:rsidR="00585F85" w:rsidRPr="007043AF" w:rsidRDefault="00585F85" w:rsidP="00585F85">
                    <w:pPr>
                      <w:jc w:val="center"/>
                      <w:rPr>
                        <w:b/>
                      </w:rPr>
                    </w:pPr>
                    <w:r w:rsidRPr="007043AF">
                      <w:rPr>
                        <w:b/>
                      </w:rPr>
                      <w:t>Передача заявления и документов для предоставления НКО услуги</w:t>
                    </w:r>
                  </w:p>
                </w:txbxContent>
              </v:textbox>
            </v:rect>
            <v:rect id="_x0000_s1035" style="position:absolute;left:4822;top:7042;width:1130;height:2231">
              <v:textbox style="mso-next-textbox:#_x0000_s1035">
                <w:txbxContent>
                  <w:p w:rsidR="00585F85" w:rsidRPr="007043AF" w:rsidRDefault="00585F85" w:rsidP="00585F85">
                    <w:pPr>
                      <w:rPr>
                        <w:b/>
                      </w:rPr>
                    </w:pPr>
                    <w:r w:rsidRPr="007043AF">
                      <w:rPr>
                        <w:b/>
                      </w:rPr>
                      <w:t>Подготовка  ответа на письменное заявление НКО об оказании консультационной помощи</w:t>
                    </w:r>
                  </w:p>
                </w:txbxContent>
              </v:textbox>
            </v:rect>
            <v:rect id="_x0000_s1036" style="position:absolute;left:6234;top:7042;width:1130;height:2230">
              <v:textbox style="mso-next-textbox:#_x0000_s1036">
                <w:txbxContent>
                  <w:p w:rsidR="00585F85" w:rsidRPr="007043AF" w:rsidRDefault="00585F85" w:rsidP="00585F85">
                    <w:pPr>
                      <w:rPr>
                        <w:b/>
                      </w:rPr>
                    </w:pPr>
                    <w:r w:rsidRPr="007043AF">
                      <w:rPr>
                        <w:b/>
                      </w:rPr>
                      <w:t>Подготовка  ответа на письменное заявление НКО об оказании организационной помощи</w:t>
                    </w:r>
                  </w:p>
                </w:txbxContent>
              </v:textbox>
            </v:rect>
            <v:rect id="_x0000_s1037" style="position:absolute;left:7787;top:7042;width:1130;height:2230">
              <v:textbox style="mso-next-textbox:#_x0000_s1037">
                <w:txbxContent>
                  <w:p w:rsidR="00585F85" w:rsidRPr="007043AF" w:rsidRDefault="00585F85" w:rsidP="00585F85">
                    <w:pPr>
                      <w:rPr>
                        <w:b/>
                      </w:rPr>
                    </w:pPr>
                    <w:r w:rsidRPr="007043AF">
                      <w:rPr>
                        <w:b/>
                      </w:rPr>
                      <w:t>Подготовка  ответа на письменное заявление НКО об оказании финансовой помощи</w:t>
                    </w:r>
                  </w:p>
                  <w:p w:rsidR="00585F85" w:rsidRPr="007043AF" w:rsidRDefault="00585F85" w:rsidP="00585F85">
                    <w:pPr>
                      <w:rPr>
                        <w:b/>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1716;top:3419;width:3389;height:2021;rotation:180;flip:x" o:connectortype="elbow" adj="-1800,-66720,11250">
              <v:stroke endarrow="block"/>
            </v:shape>
            <v:shapetype id="_x0000_t33" coordsize="21600,21600" o:spt="33" o:oned="t" path="m,l21600,r,21600e" filled="f">
              <v:stroke joinstyle="miter"/>
              <v:path arrowok="t" fillok="f" o:connecttype="none"/>
              <o:lock v:ext="edit" shapetype="t"/>
            </v:shapetype>
            <v:shape id="_x0000_s1039" type="#_x0000_t33" style="position:absolute;left:2704;top:4534;width:424;height:628;rotation:180;flip:y" o:connectortype="elbow" adj="-132235,163638,-132235">
              <v:stroke endarrow="block"/>
            </v:shape>
            <v:shape id="_x0000_s1040" type="#_x0000_t33" style="position:absolute;left:7080;top:4534;width:848;height:557" o:connectortype="elbow" adj="-166512,-159420,-166512">
              <v:stroke endarrow="block"/>
            </v:shape>
            <v:shapetype id="_x0000_t202" coordsize="21600,21600" o:spt="202" path="m,l,21600r21600,l21600,xe">
              <v:stroke joinstyle="miter"/>
              <v:path gradientshapeok="t" o:connecttype="rect"/>
            </v:shapetype>
            <v:shape id="_x0000_s1041" type="#_x0000_t202" style="position:absolute;left:2563;top:4116;width:565;height:279" filled="f" stroked="f">
              <v:textbox style="mso-next-textbox:#_x0000_s1041">
                <w:txbxContent>
                  <w:p w:rsidR="00585F85" w:rsidRPr="003F1FA1" w:rsidRDefault="00585F85" w:rsidP="00585F85">
                    <w:r w:rsidRPr="003F1FA1">
                      <w:t>Нет</w:t>
                    </w:r>
                  </w:p>
                  <w:p w:rsidR="00585F85" w:rsidRPr="003F1FA1" w:rsidRDefault="00585F85" w:rsidP="00585F85"/>
                </w:txbxContent>
              </v:textbox>
            </v:shape>
            <v:shape id="_x0000_s1042" type="#_x0000_t202" style="position:absolute;left:7646;top:4116;width:708;height:281" filled="f" stroked="f">
              <v:textbox style="mso-next-textbox:#_x0000_s1042">
                <w:txbxContent>
                  <w:p w:rsidR="00585F85" w:rsidRPr="003F1FA1" w:rsidRDefault="00585F85" w:rsidP="00585F85">
                    <w:r w:rsidRPr="003F1FA1">
                      <w:t>Да</w:t>
                    </w:r>
                  </w:p>
                  <w:p w:rsidR="00585F85" w:rsidRPr="003F1FA1" w:rsidRDefault="00585F85" w:rsidP="00585F85"/>
                </w:txbxContent>
              </v:textbox>
            </v:shape>
            <v:shapetype id="_x0000_t32" coordsize="21600,21600" o:spt="32" o:oned="t" path="m,l21600,21600e" filled="f">
              <v:path arrowok="t" fillok="f" o:connecttype="none"/>
              <o:lock v:ext="edit" shapetype="t"/>
            </v:shapetype>
            <v:shape id="_x0000_s1043" type="#_x0000_t32" style="position:absolute;left:7928;top:5927;width:1;height:559" o:connectortype="straight"/>
            <v:shape id="_x0000_s1044" type="#_x0000_t32" style="position:absolute;left:5387;top:6485;width:4;height:557" o:connectortype="straight">
              <v:stroke endarrow="block"/>
            </v:shape>
            <v:shape id="_x0000_s1045" type="#_x0000_t32" style="position:absolute;left:6798;top:6485;width:2;height:557" o:connectortype="straight">
              <v:stroke endarrow="block"/>
            </v:shape>
            <v:shape id="_x0000_s1046" type="#_x0000_t32" style="position:absolute;left:8352;top:6485;width:1;height:557" o:connectortype="straight">
              <v:stroke endarrow="block"/>
            </v:shape>
            <v:line id="_x0000_s1047" style="position:absolute" from="5105,3280" to="5106,3558">
              <v:stroke endarrow="block"/>
            </v:line>
            <v:line id="_x0000_s1048" style="position:absolute" from="7928,4813" to="7928,4813">
              <v:stroke endarrow="block"/>
            </v:line>
            <v:shape id="_x0000_s1049" type="#_x0000_t32" style="position:absolute;left:5387;top:6485;width:2965;height:0;rotation:180" o:connectortype="straight" adj="-58549,-1,-58549">
              <v:stroke startarrow="block" endarrow="block"/>
            </v:shape>
            <v:shapetype id="_x0000_t109" coordsize="21600,21600" o:spt="109" path="m,l,21600r21600,l21600,xe">
              <v:stroke joinstyle="miter"/>
              <v:path gradientshapeok="t" o:connecttype="rect"/>
            </v:shapetype>
            <v:shape id="_x0000_s1050" type="#_x0000_t109" style="position:absolute;left:4542;top:10006;width:3812;height:1073">
              <v:textbox style="mso-next-textbox:#_x0000_s1050">
                <w:txbxContent>
                  <w:p w:rsidR="00585F85" w:rsidRPr="007043AF" w:rsidRDefault="00585F85" w:rsidP="00585F85">
                    <w:pPr>
                      <w:jc w:val="both"/>
                      <w:rPr>
                        <w:b/>
                      </w:rPr>
                    </w:pPr>
                    <w:r w:rsidRPr="007043AF">
                      <w:rPr>
                        <w:b/>
                      </w:rPr>
                      <w:t xml:space="preserve">Завершение муниципальной услуги – оказание </w:t>
                    </w:r>
                    <w:r>
                      <w:rPr>
                        <w:b/>
                      </w:rPr>
                      <w:t>консультационной, организационной, финансовой п</w:t>
                    </w:r>
                    <w:r w:rsidRPr="007043AF">
                      <w:rPr>
                        <w:b/>
                      </w:rPr>
                      <w:t>омощ</w:t>
                    </w:r>
                    <w:r>
                      <w:rPr>
                        <w:b/>
                      </w:rPr>
                      <w:t>и</w:t>
                    </w:r>
                  </w:p>
                </w:txbxContent>
              </v:textbox>
            </v:shape>
            <v:shape id="_x0000_s1051" type="#_x0000_t32" style="position:absolute;left:5387;top:9551;width:2965;height:1;flip:x" o:connectortype="straight"/>
            <v:line id="_x0000_s1052" style="position:absolute" from="5387,9272" to="5388,9551">
              <v:stroke endarrow="block"/>
            </v:line>
            <v:line id="_x0000_s1053" style="position:absolute" from="6799,9272" to="6800,9551">
              <v:stroke endarrow="block"/>
            </v:line>
            <v:line id="_x0000_s1054" style="position:absolute" from="8352,9411" to="8352,9411">
              <v:stroke endarrow="block"/>
            </v:line>
            <v:shape id="_x0000_s1055" type="#_x0000_t32" style="position:absolute;left:8352;top:9272;width:1;height:279" o:connectortype="straight">
              <v:stroke endarrow="block"/>
            </v:shape>
            <v:shape id="_x0000_s1056" type="#_x0000_t32" style="position:absolute;left:6447;top:9731;width:1;height:275" o:connectortype="straight">
              <v:stroke endarrow="block"/>
            </v:shape>
            <v:shape id="_x0000_s1057" type="#_x0000_t32" style="position:absolute;left:7928;top:5927;width:1;height:558" o:connectortype="straight">
              <v:stroke endarrow="block"/>
            </v:shape>
            <w10:wrap type="none"/>
            <w10:anchorlock/>
          </v:group>
        </w:pict>
      </w:r>
      <w:r w:rsidRPr="00516798">
        <w:rPr>
          <w:rFonts w:ascii="Times New Roman" w:hAnsi="Times New Roman"/>
          <w:b/>
          <w:noProof/>
          <w:color w:val="000000"/>
          <w:sz w:val="24"/>
          <w:szCs w:val="24"/>
        </w:rPr>
        <w:pict>
          <v:oval id="_x0000_s1058" style="position:absolute;left:0;text-align:left;margin-left:54pt;margin-top:4.8pt;width:306pt;height:68.35pt;z-index:251660288;mso-position-horizontal-relative:text;mso-position-vertical-relative:text">
            <v:textbox style="mso-next-textbox:#_x0000_s1058">
              <w:txbxContent>
                <w:p w:rsidR="00585F85" w:rsidRPr="007043AF" w:rsidRDefault="00585F85" w:rsidP="00585F85">
                  <w:pPr>
                    <w:jc w:val="center"/>
                    <w:rPr>
                      <w:b/>
                    </w:rPr>
                  </w:pPr>
                  <w:r w:rsidRPr="007043AF">
                    <w:rPr>
                      <w:b/>
                    </w:rPr>
                    <w:t>Поступление заявления НКО об оказании консультационной, организационной, фи</w:t>
                  </w:r>
                  <w:r>
                    <w:rPr>
                      <w:b/>
                    </w:rPr>
                    <w:t>нансовой или иной поддержки</w:t>
                  </w:r>
                </w:p>
              </w:txbxContent>
            </v:textbox>
          </v:oval>
        </w:pict>
      </w:r>
    </w:p>
    <w:p w:rsidR="00585F85" w:rsidRPr="00DA440B" w:rsidRDefault="00585F85" w:rsidP="00585F85">
      <w:pPr>
        <w:spacing w:line="360" w:lineRule="auto"/>
        <w:rPr>
          <w:rFonts w:ascii="Times New Roman" w:hAnsi="Times New Roman" w:cs="Times New Roman"/>
        </w:rPr>
      </w:pPr>
    </w:p>
    <w:p w:rsidR="00585F85" w:rsidRPr="00DA440B" w:rsidRDefault="00585F85" w:rsidP="00585F85">
      <w:pPr>
        <w:spacing w:line="360" w:lineRule="auto"/>
        <w:ind w:firstLine="720"/>
        <w:jc w:val="both"/>
        <w:rPr>
          <w:rFonts w:ascii="Times New Roman" w:hAnsi="Times New Roman" w:cs="Times New Roman"/>
          <w:sz w:val="28"/>
          <w:szCs w:val="28"/>
        </w:rPr>
      </w:pPr>
    </w:p>
    <w:p w:rsidR="00585F85" w:rsidRPr="00DA440B" w:rsidRDefault="00516798" w:rsidP="00585F85">
      <w:pPr>
        <w:spacing w:line="360" w:lineRule="auto"/>
        <w:ind w:left="-720" w:hanging="180"/>
        <w:jc w:val="both"/>
        <w:rPr>
          <w:rFonts w:ascii="Times New Roman" w:hAnsi="Times New Roman" w:cs="Times New Roman"/>
        </w:rPr>
        <w:sectPr w:rsidR="00585F85" w:rsidRPr="00DA440B" w:rsidSect="00B859B1">
          <w:headerReference w:type="even" r:id="rId11"/>
          <w:headerReference w:type="default" r:id="rId12"/>
          <w:footerReference w:type="even" r:id="rId13"/>
          <w:footerReference w:type="default" r:id="rId14"/>
          <w:pgSz w:w="11906" w:h="16838"/>
          <w:pgMar w:top="851" w:right="850" w:bottom="568" w:left="1134" w:header="708" w:footer="708" w:gutter="0"/>
          <w:pgNumType w:start="1"/>
          <w:cols w:space="708"/>
          <w:titlePg/>
          <w:docGrid w:linePitch="360"/>
        </w:sectPr>
      </w:pPr>
      <w:r w:rsidRPr="00516798">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_x0000_s1059" type="#_x0000_t110" style="position:absolute;left:0;text-align:left;margin-left:324pt;margin-top:373.8pt;width:171pt;height:198pt;z-index:251661312">
            <v:textbox style="mso-next-textbox:#_x0000_s1059">
              <w:txbxContent>
                <w:p w:rsidR="00585F85" w:rsidRPr="00BA5855" w:rsidRDefault="00585F85" w:rsidP="00585F85">
                  <w:pPr>
                    <w:jc w:val="center"/>
                    <w:rPr>
                      <w:szCs w:val="26"/>
                    </w:rPr>
                  </w:pPr>
                  <w:r w:rsidRPr="00BA5855">
                    <w:rPr>
                      <w:b/>
                      <w:szCs w:val="26"/>
                    </w:rPr>
                    <w:t>Принятие решения о предоставлении поддержки или об отказе</w:t>
                  </w:r>
                </w:p>
              </w:txbxContent>
            </v:textbox>
          </v:shape>
        </w:pict>
      </w:r>
      <w:r w:rsidRPr="00516798">
        <w:rPr>
          <w:rFonts w:ascii="Times New Roman" w:hAnsi="Times New Roman" w:cs="Times New Roman"/>
          <w:noProof/>
          <w:sz w:val="28"/>
          <w:szCs w:val="28"/>
        </w:rPr>
        <w:pict>
          <v:shape id="_x0000_s1060" style="position:absolute;left:0;text-align:left;margin-left:414pt;margin-top:355.8pt;width:9.05pt;height:18pt;z-index:251662336;mso-position-horizontal:absolute;mso-position-horizontal-relative:text;mso-position-vertical:absolute;mso-position-vertical-relative:text" coordsize="1,360" path="m,l,360e" filled="f">
            <v:stroke endarrow="block"/>
            <v:path arrowok="t"/>
          </v:shape>
        </w:pict>
      </w:r>
      <w:r w:rsidRPr="00516798">
        <w:rPr>
          <w:rFonts w:ascii="Times New Roman" w:hAnsi="Times New Roman" w:cs="Times New Roman"/>
          <w:noProof/>
          <w:sz w:val="28"/>
          <w:szCs w:val="28"/>
        </w:rPr>
        <w:pict>
          <v:shape id="_x0000_s1061" style="position:absolute;left:0;text-align:left;margin-left:243pt;margin-top:419.4pt;width:9.05pt;height:18pt;z-index:251663360;mso-position-horizontal:absolute;mso-position-horizontal-relative:text;mso-position-vertical:absolute;mso-position-vertical-relative:text" coordsize="1,360" path="m,l,360e" filled="f">
            <v:stroke endarrow="block"/>
            <v:path arrowok="t"/>
          </v:shape>
        </w:pict>
      </w:r>
      <w:r w:rsidRPr="00516798">
        <w:rPr>
          <w:rFonts w:ascii="Times New Roman" w:hAnsi="Times New Roman" w:cs="Times New Roman"/>
          <w:noProof/>
          <w:sz w:val="28"/>
          <w:szCs w:val="28"/>
        </w:rPr>
        <w:pict>
          <v:shape id="_x0000_s1062" type="#_x0000_t109" style="position:absolute;left:0;text-align:left;margin-left:162pt;margin-top:446.4pt;width:153pt;height:90pt;z-index:251664384">
            <v:textbox style="mso-next-textbox:#_x0000_s1062">
              <w:txbxContent>
                <w:p w:rsidR="00585F85" w:rsidRPr="00BA5855" w:rsidRDefault="00585F85" w:rsidP="00585F85">
                  <w:pPr>
                    <w:autoSpaceDE w:val="0"/>
                    <w:autoSpaceDN w:val="0"/>
                    <w:adjustRightInd w:val="0"/>
                    <w:jc w:val="both"/>
                    <w:rPr>
                      <w:b/>
                    </w:rPr>
                  </w:pPr>
                  <w:r w:rsidRPr="00BA5855">
                    <w:rPr>
                      <w:b/>
                    </w:rPr>
                    <w:t>проведение мероприятий  по направлению «Финансовая поддержка малого и среднего предпринимательства»</w:t>
                  </w:r>
                </w:p>
                <w:p w:rsidR="00585F85" w:rsidRPr="00BA5855" w:rsidRDefault="00585F85" w:rsidP="00585F85">
                  <w:pPr>
                    <w:rPr>
                      <w:b/>
                    </w:rPr>
                  </w:pPr>
                </w:p>
              </w:txbxContent>
            </v:textbox>
          </v:shape>
        </w:pict>
      </w:r>
    </w:p>
    <w:tbl>
      <w:tblPr>
        <w:tblW w:w="0" w:type="auto"/>
        <w:tblLook w:val="04A0"/>
      </w:tblPr>
      <w:tblGrid>
        <w:gridCol w:w="221"/>
        <w:gridCol w:w="9350"/>
      </w:tblGrid>
      <w:tr w:rsidR="00585F85" w:rsidRPr="00DA440B" w:rsidTr="00D164B4">
        <w:tc>
          <w:tcPr>
            <w:tcW w:w="4926" w:type="dxa"/>
          </w:tcPr>
          <w:p w:rsidR="00585F85" w:rsidRPr="00DA440B" w:rsidRDefault="00585F85" w:rsidP="00D164B4">
            <w:pPr>
              <w:spacing w:line="360" w:lineRule="auto"/>
              <w:jc w:val="both"/>
              <w:rPr>
                <w:rFonts w:ascii="Times New Roman" w:hAnsi="Times New Roman" w:cs="Times New Roman"/>
                <w:sz w:val="28"/>
                <w:szCs w:val="28"/>
              </w:rPr>
            </w:pPr>
          </w:p>
        </w:tc>
        <w:tc>
          <w:tcPr>
            <w:tcW w:w="4927" w:type="dxa"/>
          </w:tcPr>
          <w:p w:rsidR="00585F85" w:rsidRPr="00DA440B" w:rsidRDefault="00585F85" w:rsidP="00D164B4">
            <w:pPr>
              <w:shd w:val="clear" w:color="auto" w:fill="FFFFFF"/>
              <w:spacing w:line="269" w:lineRule="exact"/>
              <w:ind w:left="3715"/>
              <w:rPr>
                <w:rFonts w:ascii="Times New Roman" w:hAnsi="Times New Roman" w:cs="Times New Roman"/>
              </w:rPr>
            </w:pPr>
            <w:r w:rsidRPr="00DA440B">
              <w:rPr>
                <w:rFonts w:ascii="Times New Roman" w:hAnsi="Times New Roman" w:cs="Times New Roman"/>
                <w:spacing w:val="-6"/>
                <w:sz w:val="24"/>
                <w:szCs w:val="24"/>
              </w:rPr>
              <w:t>Приложение №1</w:t>
            </w:r>
          </w:p>
          <w:p w:rsidR="00585F85" w:rsidRPr="00DA440B" w:rsidRDefault="00585F85" w:rsidP="00D164B4">
            <w:pPr>
              <w:shd w:val="clear" w:color="auto" w:fill="FFFFFF"/>
              <w:tabs>
                <w:tab w:val="left" w:pos="7277"/>
                <w:tab w:val="left" w:pos="9130"/>
              </w:tabs>
              <w:spacing w:before="5" w:line="269" w:lineRule="exact"/>
              <w:ind w:left="3715"/>
              <w:rPr>
                <w:rFonts w:ascii="Times New Roman" w:hAnsi="Times New Roman" w:cs="Times New Roman"/>
              </w:rPr>
            </w:pPr>
            <w:r w:rsidRPr="00DA440B">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DA440B">
              <w:rPr>
                <w:rFonts w:ascii="Times New Roman" w:hAnsi="Times New Roman" w:cs="Times New Roman"/>
                <w:spacing w:val="-2"/>
                <w:sz w:val="24"/>
                <w:szCs w:val="24"/>
              </w:rPr>
              <w:t xml:space="preserve">регламенту </w:t>
            </w:r>
            <w:r w:rsidRPr="00DA440B">
              <w:rPr>
                <w:rFonts w:ascii="Times New Roman" w:hAnsi="Times New Roman" w:cs="Times New Roman"/>
                <w:spacing w:val="-4"/>
                <w:sz w:val="24"/>
                <w:szCs w:val="24"/>
              </w:rPr>
              <w:t>по</w:t>
            </w:r>
          </w:p>
          <w:p w:rsidR="00585F85" w:rsidRPr="00DA440B" w:rsidRDefault="00585F85" w:rsidP="00D164B4">
            <w:pPr>
              <w:shd w:val="clear" w:color="auto" w:fill="FFFFFF"/>
              <w:tabs>
                <w:tab w:val="left" w:pos="5674"/>
                <w:tab w:val="left" w:pos="7574"/>
              </w:tabs>
              <w:spacing w:line="269" w:lineRule="exact"/>
              <w:ind w:left="3715" w:right="442"/>
              <w:jc w:val="both"/>
              <w:rPr>
                <w:rFonts w:ascii="Times New Roman" w:hAnsi="Times New Roman" w:cs="Times New Roman"/>
              </w:rPr>
            </w:pPr>
            <w:r w:rsidRPr="00DA440B">
              <w:rPr>
                <w:rFonts w:ascii="Times New Roman" w:hAnsi="Times New Roman" w:cs="Times New Roman"/>
                <w:spacing w:val="-1"/>
                <w:sz w:val="24"/>
                <w:szCs w:val="24"/>
              </w:rPr>
              <w:t>предоставлению муниципальной услуги «Оказание</w:t>
            </w:r>
            <w:r>
              <w:rPr>
                <w:rFonts w:ascii="Times New Roman" w:hAnsi="Times New Roman" w:cs="Times New Roman"/>
                <w:spacing w:val="-1"/>
                <w:sz w:val="24"/>
                <w:szCs w:val="24"/>
              </w:rPr>
              <w:t xml:space="preserve">  п</w:t>
            </w:r>
            <w:r w:rsidRPr="00DA440B">
              <w:rPr>
                <w:rFonts w:ascii="Times New Roman" w:hAnsi="Times New Roman" w:cs="Times New Roman"/>
                <w:spacing w:val="-6"/>
                <w:sz w:val="24"/>
                <w:szCs w:val="24"/>
              </w:rPr>
              <w:t>оддержки</w:t>
            </w:r>
            <w:r>
              <w:rPr>
                <w:rFonts w:ascii="Times New Roman" w:hAnsi="Times New Roman" w:cs="Times New Roman"/>
                <w:spacing w:val="-6"/>
                <w:sz w:val="24"/>
                <w:szCs w:val="24"/>
              </w:rPr>
              <w:t xml:space="preserve"> </w:t>
            </w:r>
            <w:r w:rsidRPr="00DA440B">
              <w:rPr>
                <w:rFonts w:ascii="Times New Roman" w:hAnsi="Times New Roman" w:cs="Times New Roman"/>
                <w:spacing w:val="-6"/>
                <w:sz w:val="24"/>
                <w:szCs w:val="24"/>
              </w:rPr>
              <w:t>социально</w:t>
            </w:r>
            <w:r>
              <w:rPr>
                <w:rFonts w:ascii="Times New Roman" w:hAnsi="Times New Roman" w:cs="Times New Roman"/>
                <w:spacing w:val="-6"/>
                <w:sz w:val="24"/>
                <w:szCs w:val="24"/>
              </w:rPr>
              <w:t xml:space="preserve"> </w:t>
            </w:r>
            <w:r w:rsidRPr="00DA440B">
              <w:rPr>
                <w:rFonts w:ascii="Times New Roman" w:hAnsi="Times New Roman" w:cs="Times New Roman"/>
                <w:spacing w:val="-6"/>
                <w:sz w:val="24"/>
                <w:szCs w:val="24"/>
              </w:rPr>
              <w:t>ориентированным</w:t>
            </w:r>
            <w:r>
              <w:rPr>
                <w:rFonts w:ascii="Times New Roman" w:hAnsi="Times New Roman" w:cs="Times New Roman"/>
                <w:spacing w:val="-6"/>
                <w:sz w:val="24"/>
                <w:szCs w:val="24"/>
              </w:rPr>
              <w:t xml:space="preserve"> </w:t>
            </w:r>
            <w:r w:rsidRPr="00DA440B">
              <w:rPr>
                <w:rFonts w:ascii="Times New Roman" w:hAnsi="Times New Roman" w:cs="Times New Roman"/>
                <w:spacing w:val="-3"/>
                <w:sz w:val="24"/>
                <w:szCs w:val="24"/>
              </w:rPr>
              <w:t>некоммерческим организациям, благотворительной</w:t>
            </w:r>
            <w:r w:rsidRPr="00DA440B">
              <w:rPr>
                <w:rFonts w:ascii="Times New Roman" w:hAnsi="Times New Roman" w:cs="Times New Roman"/>
                <w:spacing w:val="-3"/>
                <w:sz w:val="24"/>
                <w:szCs w:val="24"/>
              </w:rPr>
              <w:br/>
            </w:r>
            <w:r w:rsidRPr="00DA440B">
              <w:rPr>
                <w:rFonts w:ascii="Times New Roman" w:hAnsi="Times New Roman" w:cs="Times New Roman"/>
                <w:sz w:val="24"/>
                <w:szCs w:val="24"/>
              </w:rPr>
              <w:t>деятельности и добровольчеству, содействие</w:t>
            </w:r>
            <w:r w:rsidRPr="00DA440B">
              <w:rPr>
                <w:rFonts w:ascii="Times New Roman" w:hAnsi="Times New Roman" w:cs="Times New Roman"/>
                <w:sz w:val="24"/>
                <w:szCs w:val="24"/>
              </w:rPr>
              <w:br/>
            </w:r>
            <w:r w:rsidRPr="00DA440B">
              <w:rPr>
                <w:rFonts w:ascii="Times New Roman" w:hAnsi="Times New Roman" w:cs="Times New Roman"/>
                <w:spacing w:val="-2"/>
                <w:sz w:val="24"/>
                <w:szCs w:val="24"/>
              </w:rPr>
              <w:t>деятельности</w:t>
            </w:r>
            <w:r w:rsidRPr="00DA440B">
              <w:rPr>
                <w:rFonts w:ascii="Times New Roman" w:hAnsi="Times New Roman" w:cs="Times New Roman"/>
                <w:sz w:val="24"/>
                <w:szCs w:val="24"/>
              </w:rPr>
              <w:tab/>
            </w:r>
            <w:r w:rsidRPr="00DA440B">
              <w:rPr>
                <w:rFonts w:ascii="Times New Roman" w:hAnsi="Times New Roman" w:cs="Times New Roman"/>
                <w:spacing w:val="-2"/>
                <w:sz w:val="24"/>
                <w:szCs w:val="24"/>
              </w:rPr>
              <w:t>некоммерческих</w:t>
            </w:r>
            <w:r>
              <w:rPr>
                <w:rFonts w:ascii="Times New Roman" w:hAnsi="Times New Roman" w:cs="Times New Roman"/>
                <w:spacing w:val="-2"/>
                <w:sz w:val="24"/>
                <w:szCs w:val="24"/>
              </w:rPr>
              <w:t xml:space="preserve"> о</w:t>
            </w:r>
            <w:r w:rsidRPr="00DA440B">
              <w:rPr>
                <w:rFonts w:ascii="Times New Roman" w:hAnsi="Times New Roman" w:cs="Times New Roman"/>
                <w:spacing w:val="-4"/>
                <w:sz w:val="24"/>
                <w:szCs w:val="24"/>
              </w:rPr>
              <w:t>рганизаций,</w:t>
            </w:r>
            <w:r>
              <w:rPr>
                <w:rFonts w:ascii="Times New Roman" w:hAnsi="Times New Roman" w:cs="Times New Roman"/>
                <w:spacing w:val="-4"/>
                <w:sz w:val="24"/>
                <w:szCs w:val="24"/>
              </w:rPr>
              <w:t xml:space="preserve"> </w:t>
            </w:r>
            <w:r w:rsidRPr="00DA440B">
              <w:rPr>
                <w:rFonts w:ascii="Times New Roman" w:hAnsi="Times New Roman" w:cs="Times New Roman"/>
                <w:sz w:val="24"/>
                <w:szCs w:val="24"/>
              </w:rPr>
              <w:t xml:space="preserve">выражающих интересы субъектов малого и среднего </w:t>
            </w:r>
            <w:r w:rsidRPr="00DA440B">
              <w:rPr>
                <w:rFonts w:ascii="Times New Roman" w:hAnsi="Times New Roman" w:cs="Times New Roman"/>
                <w:spacing w:val="-1"/>
                <w:sz w:val="24"/>
                <w:szCs w:val="24"/>
              </w:rPr>
              <w:t xml:space="preserve">предпринимательства и структурных подразделений </w:t>
            </w:r>
            <w:r w:rsidRPr="00DA440B">
              <w:rPr>
                <w:rFonts w:ascii="Times New Roman" w:hAnsi="Times New Roman" w:cs="Times New Roman"/>
                <w:sz w:val="24"/>
                <w:szCs w:val="24"/>
              </w:rPr>
              <w:t>указанных организаций»</w:t>
            </w:r>
          </w:p>
          <w:p w:rsidR="00585F85" w:rsidRPr="00F6286E" w:rsidRDefault="00585F85" w:rsidP="00B859B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Председателю администрации  </w:t>
            </w:r>
            <w:r w:rsidR="00B859B1">
              <w:rPr>
                <w:rFonts w:ascii="Times New Roman" w:hAnsi="Times New Roman" w:cs="Times New Roman"/>
                <w:sz w:val="24"/>
                <w:szCs w:val="24"/>
              </w:rPr>
              <w:t>Барун-Хемчикского</w:t>
            </w:r>
            <w:r w:rsidRPr="00F6286E">
              <w:rPr>
                <w:rFonts w:ascii="Times New Roman" w:hAnsi="Times New Roman" w:cs="Times New Roman"/>
                <w:sz w:val="24"/>
                <w:szCs w:val="24"/>
              </w:rPr>
              <w:t xml:space="preserve">   кожууна</w:t>
            </w:r>
          </w:p>
        </w:tc>
      </w:tr>
      <w:tr w:rsidR="00585F85" w:rsidRPr="00DA440B" w:rsidTr="00D164B4">
        <w:tc>
          <w:tcPr>
            <w:tcW w:w="4926" w:type="dxa"/>
          </w:tcPr>
          <w:p w:rsidR="00585F85" w:rsidRPr="00DA440B" w:rsidRDefault="00585F85" w:rsidP="00D164B4">
            <w:pPr>
              <w:spacing w:line="360" w:lineRule="auto"/>
              <w:jc w:val="both"/>
              <w:rPr>
                <w:rFonts w:ascii="Times New Roman" w:hAnsi="Times New Roman" w:cs="Times New Roman"/>
                <w:sz w:val="28"/>
                <w:szCs w:val="28"/>
              </w:rPr>
            </w:pPr>
          </w:p>
        </w:tc>
        <w:tc>
          <w:tcPr>
            <w:tcW w:w="4927" w:type="dxa"/>
          </w:tcPr>
          <w:p w:rsidR="00585F85" w:rsidRPr="00DA440B" w:rsidRDefault="00585F85" w:rsidP="00D164B4">
            <w:pPr>
              <w:spacing w:line="360" w:lineRule="auto"/>
              <w:rPr>
                <w:rFonts w:ascii="Times New Roman" w:hAnsi="Times New Roman" w:cs="Times New Roman"/>
                <w:sz w:val="28"/>
                <w:szCs w:val="28"/>
              </w:rPr>
            </w:pPr>
            <w:r w:rsidRPr="00DA440B">
              <w:rPr>
                <w:rFonts w:ascii="Times New Roman" w:hAnsi="Times New Roman" w:cs="Times New Roman"/>
                <w:sz w:val="24"/>
                <w:szCs w:val="24"/>
              </w:rPr>
              <w:br/>
              <w:t xml:space="preserve">                                                             ________________________________________</w:t>
            </w:r>
            <w:r w:rsidRPr="00DA440B">
              <w:rPr>
                <w:rFonts w:ascii="Times New Roman" w:hAnsi="Times New Roman" w:cs="Times New Roman"/>
                <w:sz w:val="24"/>
                <w:szCs w:val="24"/>
              </w:rPr>
              <w:br/>
              <w:t xml:space="preserve">                                                            от______________________________________</w:t>
            </w:r>
            <w:r w:rsidRPr="00DA440B">
              <w:rPr>
                <w:rFonts w:ascii="Times New Roman" w:hAnsi="Times New Roman" w:cs="Times New Roman"/>
                <w:sz w:val="24"/>
                <w:szCs w:val="24"/>
              </w:rPr>
              <w:br/>
              <w:t xml:space="preserve">                                                             ________________________________________</w:t>
            </w:r>
            <w:r w:rsidRPr="00DA440B">
              <w:rPr>
                <w:rFonts w:ascii="Times New Roman" w:hAnsi="Times New Roman" w:cs="Times New Roman"/>
                <w:sz w:val="28"/>
                <w:szCs w:val="28"/>
              </w:rPr>
              <w:br/>
              <w:t xml:space="preserve">                                                    __________________________________</w:t>
            </w:r>
            <w:r w:rsidRPr="00DA440B">
              <w:rPr>
                <w:rFonts w:ascii="Times New Roman" w:hAnsi="Times New Roman" w:cs="Times New Roman"/>
                <w:sz w:val="28"/>
                <w:szCs w:val="28"/>
              </w:rPr>
              <w:br/>
            </w:r>
            <w:r w:rsidRPr="00DA440B">
              <w:rPr>
                <w:rFonts w:ascii="Times New Roman" w:hAnsi="Times New Roman" w:cs="Times New Roman"/>
              </w:rPr>
              <w:t xml:space="preserve">                                                                                      (ФИО, адрес, контактный телефон)</w:t>
            </w:r>
          </w:p>
        </w:tc>
      </w:tr>
    </w:tbl>
    <w:p w:rsidR="00585F85" w:rsidRPr="00DA440B" w:rsidRDefault="00585F85" w:rsidP="00585F85">
      <w:pPr>
        <w:spacing w:line="360" w:lineRule="auto"/>
        <w:ind w:firstLine="720"/>
        <w:jc w:val="both"/>
        <w:rPr>
          <w:rFonts w:ascii="Times New Roman" w:hAnsi="Times New Roman" w:cs="Times New Roman"/>
          <w:sz w:val="28"/>
          <w:szCs w:val="28"/>
        </w:rPr>
      </w:pPr>
    </w:p>
    <w:p w:rsidR="00585F85" w:rsidRPr="00DA440B" w:rsidRDefault="00585F85" w:rsidP="00585F85">
      <w:pPr>
        <w:spacing w:line="360" w:lineRule="auto"/>
        <w:ind w:firstLine="720"/>
        <w:jc w:val="center"/>
        <w:rPr>
          <w:rFonts w:ascii="Times New Roman" w:hAnsi="Times New Roman" w:cs="Times New Roman"/>
          <w:sz w:val="28"/>
          <w:szCs w:val="28"/>
        </w:rPr>
      </w:pPr>
      <w:r w:rsidRPr="00DA440B">
        <w:rPr>
          <w:rFonts w:ascii="Times New Roman" w:hAnsi="Times New Roman" w:cs="Times New Roman"/>
          <w:sz w:val="28"/>
          <w:szCs w:val="28"/>
        </w:rPr>
        <w:t>ЗАЯВЛЕНИЕ</w:t>
      </w:r>
    </w:p>
    <w:p w:rsidR="00585F85" w:rsidRPr="00DA440B" w:rsidRDefault="00585F85" w:rsidP="00585F85">
      <w:pPr>
        <w:spacing w:line="360" w:lineRule="auto"/>
        <w:ind w:firstLine="720"/>
        <w:jc w:val="center"/>
        <w:rPr>
          <w:rFonts w:ascii="Times New Roman" w:hAnsi="Times New Roman" w:cs="Times New Roman"/>
          <w:sz w:val="28"/>
          <w:szCs w:val="28"/>
        </w:rPr>
      </w:pPr>
      <w:r w:rsidRPr="00DA440B">
        <w:rPr>
          <w:rFonts w:ascii="Times New Roman" w:hAnsi="Times New Roman" w:cs="Times New Roman"/>
          <w:sz w:val="24"/>
          <w:szCs w:val="24"/>
        </w:rPr>
        <w:t>Прошу Вас оказать содействие по следующему вопросу</w:t>
      </w:r>
      <w:r w:rsidRPr="00DA440B">
        <w:rPr>
          <w:rFonts w:ascii="Times New Roman" w:hAnsi="Times New Roman" w:cs="Times New Roman"/>
          <w:sz w:val="24"/>
          <w:szCs w:val="24"/>
        </w:rPr>
        <w:br/>
      </w:r>
      <w:r w:rsidRPr="00DA440B">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w:t>
      </w:r>
      <w:r w:rsidRPr="00DA440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440B">
        <w:rPr>
          <w:rFonts w:ascii="Times New Roman" w:hAnsi="Times New Roman" w:cs="Times New Roman"/>
          <w:sz w:val="28"/>
          <w:szCs w:val="28"/>
        </w:rPr>
        <w:br/>
      </w:r>
      <w:r w:rsidRPr="00DA440B">
        <w:rPr>
          <w:rFonts w:ascii="Times New Roman" w:hAnsi="Times New Roman" w:cs="Times New Roman"/>
        </w:rPr>
        <w:t>(излагается вопрос(ы))</w:t>
      </w:r>
    </w:p>
    <w:bookmarkEnd w:id="10"/>
    <w:p w:rsidR="0081345E" w:rsidRDefault="00585F85" w:rsidP="00585F85">
      <w:r w:rsidRPr="00DA440B">
        <w:rPr>
          <w:rFonts w:ascii="Times New Roman" w:hAnsi="Times New Roman" w:cs="Times New Roman"/>
          <w:color w:val="000000"/>
          <w:sz w:val="24"/>
          <w:szCs w:val="24"/>
        </w:rPr>
        <w:t>_____________________                                            ______________________________</w:t>
      </w:r>
      <w:r w:rsidRPr="00DA440B">
        <w:rPr>
          <w:rFonts w:ascii="Times New Roman" w:hAnsi="Times New Roman" w:cs="Times New Roman"/>
          <w:color w:val="000000"/>
          <w:sz w:val="24"/>
          <w:szCs w:val="24"/>
        </w:rPr>
        <w:br/>
        <w:t>(подпись)                                                                (расшифровка подписи)</w:t>
      </w:r>
      <w:r w:rsidRPr="00DA440B">
        <w:rPr>
          <w:rFonts w:ascii="Times New Roman" w:hAnsi="Times New Roman" w:cs="Times New Roman"/>
          <w:color w:val="000000"/>
          <w:sz w:val="24"/>
          <w:szCs w:val="24"/>
        </w:rPr>
        <w:br/>
        <w:t xml:space="preserve">                                                                                                    «_____»___________20___</w:t>
      </w:r>
    </w:p>
    <w:sectPr w:rsidR="0081345E" w:rsidSect="00330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FC5" w:rsidRDefault="000C5FC5" w:rsidP="00330D32">
      <w:pPr>
        <w:spacing w:after="0" w:line="240" w:lineRule="auto"/>
      </w:pPr>
      <w:r>
        <w:separator/>
      </w:r>
    </w:p>
  </w:endnote>
  <w:endnote w:type="continuationSeparator" w:id="1">
    <w:p w:rsidR="000C5FC5" w:rsidRDefault="000C5FC5" w:rsidP="00330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1" w:rsidRDefault="00516798" w:rsidP="00C87631">
    <w:pPr>
      <w:pStyle w:val="a4"/>
      <w:framePr w:wrap="around" w:vAnchor="text" w:hAnchor="margin" w:xAlign="right" w:y="1"/>
      <w:rPr>
        <w:rStyle w:val="a6"/>
      </w:rPr>
    </w:pPr>
    <w:r>
      <w:rPr>
        <w:rStyle w:val="a6"/>
      </w:rPr>
      <w:fldChar w:fldCharType="begin"/>
    </w:r>
    <w:r w:rsidR="0081345E">
      <w:rPr>
        <w:rStyle w:val="a6"/>
      </w:rPr>
      <w:instrText xml:space="preserve">PAGE  </w:instrText>
    </w:r>
    <w:r>
      <w:rPr>
        <w:rStyle w:val="a6"/>
      </w:rPr>
      <w:fldChar w:fldCharType="end"/>
    </w:r>
  </w:p>
  <w:p w:rsidR="00C87631" w:rsidRDefault="000C5FC5" w:rsidP="00C8763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1" w:rsidRDefault="000C5FC5" w:rsidP="00C8763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FC5" w:rsidRDefault="000C5FC5" w:rsidP="00330D32">
      <w:pPr>
        <w:spacing w:after="0" w:line="240" w:lineRule="auto"/>
      </w:pPr>
      <w:r>
        <w:separator/>
      </w:r>
    </w:p>
  </w:footnote>
  <w:footnote w:type="continuationSeparator" w:id="1">
    <w:p w:rsidR="000C5FC5" w:rsidRDefault="000C5FC5" w:rsidP="00330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1" w:rsidRDefault="00516798" w:rsidP="00C87631">
    <w:pPr>
      <w:pStyle w:val="a7"/>
      <w:framePr w:wrap="around" w:vAnchor="text" w:hAnchor="margin" w:xAlign="center" w:y="1"/>
      <w:rPr>
        <w:rStyle w:val="a6"/>
      </w:rPr>
    </w:pPr>
    <w:r>
      <w:rPr>
        <w:rStyle w:val="a6"/>
      </w:rPr>
      <w:fldChar w:fldCharType="begin"/>
    </w:r>
    <w:r w:rsidR="0081345E">
      <w:rPr>
        <w:rStyle w:val="a6"/>
      </w:rPr>
      <w:instrText xml:space="preserve">PAGE  </w:instrText>
    </w:r>
    <w:r>
      <w:rPr>
        <w:rStyle w:val="a6"/>
      </w:rPr>
      <w:fldChar w:fldCharType="end"/>
    </w:r>
  </w:p>
  <w:p w:rsidR="00C87631" w:rsidRDefault="000C5FC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1" w:rsidRDefault="00516798" w:rsidP="00C87631">
    <w:pPr>
      <w:pStyle w:val="a7"/>
      <w:framePr w:wrap="around" w:vAnchor="text" w:hAnchor="margin" w:xAlign="center" w:y="1"/>
      <w:rPr>
        <w:rStyle w:val="a6"/>
      </w:rPr>
    </w:pPr>
    <w:r>
      <w:rPr>
        <w:rStyle w:val="a6"/>
      </w:rPr>
      <w:fldChar w:fldCharType="begin"/>
    </w:r>
    <w:r w:rsidR="0081345E">
      <w:rPr>
        <w:rStyle w:val="a6"/>
      </w:rPr>
      <w:instrText xml:space="preserve">PAGE  </w:instrText>
    </w:r>
    <w:r>
      <w:rPr>
        <w:rStyle w:val="a6"/>
      </w:rPr>
      <w:fldChar w:fldCharType="separate"/>
    </w:r>
    <w:r w:rsidR="006B1F5E">
      <w:rPr>
        <w:rStyle w:val="a6"/>
        <w:noProof/>
      </w:rPr>
      <w:t>2</w:t>
    </w:r>
    <w:r>
      <w:rPr>
        <w:rStyle w:val="a6"/>
      </w:rPr>
      <w:fldChar w:fldCharType="end"/>
    </w:r>
  </w:p>
  <w:p w:rsidR="00C87631" w:rsidRDefault="000C5FC5" w:rsidP="00C8763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977E91"/>
    <w:multiLevelType w:val="hybridMultilevel"/>
    <w:tmpl w:val="63C2878C"/>
    <w:lvl w:ilvl="0" w:tplc="0390F01E">
      <w:start w:val="1"/>
      <w:numFmt w:val="upperRoman"/>
      <w:lvlText w:val="%1."/>
      <w:lvlJc w:val="left"/>
      <w:pPr>
        <w:ind w:left="4084" w:hanging="720"/>
      </w:pPr>
      <w:rPr>
        <w:rFonts w:hint="default"/>
      </w:rPr>
    </w:lvl>
    <w:lvl w:ilvl="1" w:tplc="04190019" w:tentative="1">
      <w:start w:val="1"/>
      <w:numFmt w:val="lowerLetter"/>
      <w:lvlText w:val="%2."/>
      <w:lvlJc w:val="left"/>
      <w:pPr>
        <w:ind w:left="4444" w:hanging="360"/>
      </w:pPr>
    </w:lvl>
    <w:lvl w:ilvl="2" w:tplc="0419001B" w:tentative="1">
      <w:start w:val="1"/>
      <w:numFmt w:val="lowerRoman"/>
      <w:lvlText w:val="%3."/>
      <w:lvlJc w:val="right"/>
      <w:pPr>
        <w:ind w:left="5164" w:hanging="180"/>
      </w:pPr>
    </w:lvl>
    <w:lvl w:ilvl="3" w:tplc="0419000F" w:tentative="1">
      <w:start w:val="1"/>
      <w:numFmt w:val="decimal"/>
      <w:lvlText w:val="%4."/>
      <w:lvlJc w:val="left"/>
      <w:pPr>
        <w:ind w:left="5884" w:hanging="360"/>
      </w:pPr>
    </w:lvl>
    <w:lvl w:ilvl="4" w:tplc="04190019" w:tentative="1">
      <w:start w:val="1"/>
      <w:numFmt w:val="lowerLetter"/>
      <w:lvlText w:val="%5."/>
      <w:lvlJc w:val="left"/>
      <w:pPr>
        <w:ind w:left="6604" w:hanging="360"/>
      </w:pPr>
    </w:lvl>
    <w:lvl w:ilvl="5" w:tplc="0419001B" w:tentative="1">
      <w:start w:val="1"/>
      <w:numFmt w:val="lowerRoman"/>
      <w:lvlText w:val="%6."/>
      <w:lvlJc w:val="right"/>
      <w:pPr>
        <w:ind w:left="7324" w:hanging="180"/>
      </w:pPr>
    </w:lvl>
    <w:lvl w:ilvl="6" w:tplc="0419000F" w:tentative="1">
      <w:start w:val="1"/>
      <w:numFmt w:val="decimal"/>
      <w:lvlText w:val="%7."/>
      <w:lvlJc w:val="left"/>
      <w:pPr>
        <w:ind w:left="8044" w:hanging="360"/>
      </w:pPr>
    </w:lvl>
    <w:lvl w:ilvl="7" w:tplc="04190019" w:tentative="1">
      <w:start w:val="1"/>
      <w:numFmt w:val="lowerLetter"/>
      <w:lvlText w:val="%8."/>
      <w:lvlJc w:val="left"/>
      <w:pPr>
        <w:ind w:left="8764" w:hanging="360"/>
      </w:pPr>
    </w:lvl>
    <w:lvl w:ilvl="8" w:tplc="0419001B" w:tentative="1">
      <w:start w:val="1"/>
      <w:numFmt w:val="lowerRoman"/>
      <w:lvlText w:val="%9."/>
      <w:lvlJc w:val="right"/>
      <w:pPr>
        <w:ind w:left="9484" w:hanging="180"/>
      </w:pPr>
    </w:lvl>
  </w:abstractNum>
  <w:abstractNum w:abstractNumId="2">
    <w:nsid w:val="5CCA0395"/>
    <w:multiLevelType w:val="multilevel"/>
    <w:tmpl w:val="77C43078"/>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5F85"/>
    <w:rsid w:val="00077682"/>
    <w:rsid w:val="000C5FC5"/>
    <w:rsid w:val="002E78C4"/>
    <w:rsid w:val="00330D32"/>
    <w:rsid w:val="00340C9B"/>
    <w:rsid w:val="00390CA9"/>
    <w:rsid w:val="003B1847"/>
    <w:rsid w:val="003B33F5"/>
    <w:rsid w:val="003E06A2"/>
    <w:rsid w:val="00481F4E"/>
    <w:rsid w:val="00516798"/>
    <w:rsid w:val="00585F85"/>
    <w:rsid w:val="00611CDD"/>
    <w:rsid w:val="006B1F5E"/>
    <w:rsid w:val="006D126C"/>
    <w:rsid w:val="007559B3"/>
    <w:rsid w:val="007B4BB3"/>
    <w:rsid w:val="007C4BE8"/>
    <w:rsid w:val="00801A64"/>
    <w:rsid w:val="0081345E"/>
    <w:rsid w:val="008A48B4"/>
    <w:rsid w:val="009277B2"/>
    <w:rsid w:val="00985270"/>
    <w:rsid w:val="00A453FC"/>
    <w:rsid w:val="00B12F2C"/>
    <w:rsid w:val="00B51E86"/>
    <w:rsid w:val="00B859B1"/>
    <w:rsid w:val="00BF0064"/>
    <w:rsid w:val="00DA65BD"/>
    <w:rsid w:val="00E62575"/>
    <w:rsid w:val="00ED5B43"/>
    <w:rsid w:val="00EE0CC9"/>
    <w:rsid w:val="00FB487C"/>
    <w:rsid w:val="00FC209A"/>
    <w:rsid w:val="00FD1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_x0000_s1038"/>
        <o:r id="V:Rule14" type="connector" idref="#_x0000_s1040">
          <o:proxy start="" idref="#_x0000_s1029" connectloc="3"/>
          <o:proxy end="" idref="#_x0000_s1034" connectloc="0"/>
        </o:r>
        <o:r id="V:Rule15" type="connector" idref="#_x0000_s1057">
          <o:proxy start="" idref="#_x0000_s1034" connectloc="2"/>
        </o:r>
        <o:r id="V:Rule16" type="connector" idref="#_x0000_s1045">
          <o:proxy end="" idref="#_x0000_s1036" connectloc="0"/>
        </o:r>
        <o:r id="V:Rule17" type="connector" idref="#_x0000_s1055">
          <o:proxy start="" idref="#_x0000_s1037" connectloc="2"/>
        </o:r>
        <o:r id="V:Rule18" type="connector" idref="#_x0000_s1044"/>
        <o:r id="V:Rule19" type="connector" idref="#_x0000_s1049"/>
        <o:r id="V:Rule20" type="connector" idref="#_x0000_s1056">
          <o:proxy end="" idref="#_x0000_s1050" connectloc="0"/>
        </o:r>
        <o:r id="V:Rule21" type="connector" idref="#_x0000_s1051"/>
        <o:r id="V:Rule22" type="connector" idref="#_x0000_s1043">
          <o:proxy start="" idref="#_x0000_s1034" connectloc="2"/>
        </o:r>
        <o:r id="V:Rule23" type="connector" idref="#_x0000_s1039">
          <o:proxy start="" idref="#_x0000_s1029" connectloc="1"/>
          <o:proxy end="" idref="#_x0000_s1033" connectloc="0"/>
        </o:r>
        <o:r id="V:Rule2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32"/>
  </w:style>
  <w:style w:type="paragraph" w:styleId="3">
    <w:name w:val="heading 3"/>
    <w:basedOn w:val="a"/>
    <w:next w:val="a"/>
    <w:link w:val="30"/>
    <w:qFormat/>
    <w:rsid w:val="00585F8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5F85"/>
    <w:rPr>
      <w:rFonts w:ascii="Arial" w:eastAsia="Times New Roman" w:hAnsi="Arial" w:cs="Arial"/>
      <w:b/>
      <w:bCs/>
      <w:sz w:val="26"/>
      <w:szCs w:val="26"/>
    </w:rPr>
  </w:style>
  <w:style w:type="paragraph" w:customStyle="1" w:styleId="ConsPlusNormal">
    <w:name w:val="ConsPlusNormal"/>
    <w:rsid w:val="00585F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rsid w:val="00585F85"/>
    <w:rPr>
      <w:color w:val="0000FF"/>
      <w:u w:val="single"/>
    </w:rPr>
  </w:style>
  <w:style w:type="paragraph" w:styleId="a4">
    <w:name w:val="footer"/>
    <w:basedOn w:val="a"/>
    <w:link w:val="a5"/>
    <w:rsid w:val="00585F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rsid w:val="00585F85"/>
    <w:rPr>
      <w:rFonts w:ascii="Times New Roman" w:eastAsia="Times New Roman" w:hAnsi="Times New Roman" w:cs="Times New Roman"/>
      <w:sz w:val="20"/>
      <w:szCs w:val="20"/>
    </w:rPr>
  </w:style>
  <w:style w:type="character" w:styleId="a6">
    <w:name w:val="page number"/>
    <w:basedOn w:val="a0"/>
    <w:rsid w:val="00585F85"/>
  </w:style>
  <w:style w:type="paragraph" w:styleId="a7">
    <w:name w:val="header"/>
    <w:basedOn w:val="a"/>
    <w:link w:val="a8"/>
    <w:rsid w:val="00585F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585F85"/>
    <w:rPr>
      <w:rFonts w:ascii="Times New Roman" w:eastAsia="Times New Roman" w:hAnsi="Times New Roman" w:cs="Times New Roman"/>
      <w:sz w:val="20"/>
      <w:szCs w:val="20"/>
    </w:rPr>
  </w:style>
  <w:style w:type="paragraph" w:customStyle="1" w:styleId="ConsNormal">
    <w:name w:val="ConsNormal"/>
    <w:rsid w:val="00585F85"/>
    <w:pPr>
      <w:widowControl w:val="0"/>
      <w:spacing w:after="0" w:line="240" w:lineRule="auto"/>
      <w:ind w:firstLine="720"/>
    </w:pPr>
    <w:rPr>
      <w:rFonts w:ascii="Arial" w:eastAsia="Times New Roman" w:hAnsi="Arial" w:cs="Times New Roman"/>
      <w:snapToGrid w:val="0"/>
      <w:sz w:val="20"/>
      <w:szCs w:val="20"/>
    </w:rPr>
  </w:style>
  <w:style w:type="paragraph" w:styleId="a9">
    <w:name w:val="Normal (Web)"/>
    <w:basedOn w:val="a"/>
    <w:rsid w:val="00585F85"/>
    <w:pPr>
      <w:spacing w:before="30" w:after="30" w:line="240" w:lineRule="auto"/>
    </w:pPr>
    <w:rPr>
      <w:rFonts w:ascii="Arial" w:eastAsia="Times New Roman" w:hAnsi="Arial" w:cs="Arial"/>
      <w:color w:val="332E2D"/>
      <w:spacing w:val="2"/>
      <w:sz w:val="24"/>
      <w:szCs w:val="24"/>
    </w:rPr>
  </w:style>
  <w:style w:type="character" w:customStyle="1" w:styleId="FontStyle47">
    <w:name w:val="Font Style47"/>
    <w:basedOn w:val="a0"/>
    <w:rsid w:val="00585F85"/>
    <w:rPr>
      <w:rFonts w:ascii="Times New Roman" w:hAnsi="Times New Roman" w:cs="Times New Roman"/>
      <w:sz w:val="22"/>
      <w:szCs w:val="22"/>
    </w:rPr>
  </w:style>
  <w:style w:type="paragraph" w:styleId="2">
    <w:name w:val="Body Text 2"/>
    <w:basedOn w:val="a"/>
    <w:link w:val="20"/>
    <w:rsid w:val="00585F8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585F85"/>
    <w:rPr>
      <w:rFonts w:ascii="Times New Roman" w:eastAsia="Times New Roman" w:hAnsi="Times New Roman" w:cs="Times New Roman"/>
      <w:sz w:val="20"/>
      <w:szCs w:val="20"/>
    </w:rPr>
  </w:style>
  <w:style w:type="paragraph" w:styleId="aa">
    <w:name w:val="No Spacing"/>
    <w:qFormat/>
    <w:rsid w:val="009277B2"/>
    <w:pPr>
      <w:spacing w:after="0" w:line="240" w:lineRule="auto"/>
    </w:pPr>
  </w:style>
  <w:style w:type="paragraph" w:styleId="ab">
    <w:name w:val="List Paragraph"/>
    <w:basedOn w:val="a"/>
    <w:uiPriority w:val="34"/>
    <w:qFormat/>
    <w:rsid w:val="00B12F2C"/>
    <w:pPr>
      <w:spacing w:after="0" w:line="240" w:lineRule="auto"/>
      <w:ind w:left="720" w:firstLine="567"/>
      <w:contextualSpacing/>
      <w:jc w:val="both"/>
    </w:pPr>
    <w:rPr>
      <w:rFonts w:ascii="Times New Roman" w:eastAsia="Times New Roman" w:hAnsi="Times New Roman" w:cs="Times New Roman"/>
      <w:sz w:val="24"/>
      <w:szCs w:val="24"/>
    </w:rPr>
  </w:style>
  <w:style w:type="paragraph" w:styleId="ac">
    <w:name w:val="Body Text"/>
    <w:basedOn w:val="a"/>
    <w:link w:val="ad"/>
    <w:uiPriority w:val="99"/>
    <w:unhideWhenUsed/>
    <w:rsid w:val="00B859B1"/>
    <w:pPr>
      <w:spacing w:after="120"/>
    </w:pPr>
  </w:style>
  <w:style w:type="character" w:customStyle="1" w:styleId="ad">
    <w:name w:val="Основной текст Знак"/>
    <w:basedOn w:val="a0"/>
    <w:link w:val="ac"/>
    <w:uiPriority w:val="99"/>
    <w:rsid w:val="00B859B1"/>
  </w:style>
  <w:style w:type="character" w:customStyle="1" w:styleId="HTML">
    <w:name w:val="Стандартный HTML Знак"/>
    <w:basedOn w:val="a0"/>
    <w:link w:val="HTML0"/>
    <w:rsid w:val="00B859B1"/>
    <w:rPr>
      <w:rFonts w:ascii="Courier New" w:eastAsia="Calibri" w:hAnsi="Courier New" w:cs="Courier New"/>
      <w:sz w:val="24"/>
      <w:szCs w:val="24"/>
    </w:rPr>
  </w:style>
  <w:style w:type="paragraph" w:styleId="HTML0">
    <w:name w:val="HTML Preformatted"/>
    <w:basedOn w:val="a"/>
    <w:link w:val="HTML"/>
    <w:rsid w:val="00B8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rPr>
  </w:style>
  <w:style w:type="character" w:customStyle="1" w:styleId="HTML1">
    <w:name w:val="Стандартный HTML Знак1"/>
    <w:basedOn w:val="a0"/>
    <w:link w:val="HTML0"/>
    <w:uiPriority w:val="99"/>
    <w:semiHidden/>
    <w:rsid w:val="00B859B1"/>
    <w:rPr>
      <w:rFonts w:ascii="Consolas" w:hAnsi="Consolas" w:cs="Consolas"/>
      <w:sz w:val="20"/>
      <w:szCs w:val="20"/>
    </w:rPr>
  </w:style>
  <w:style w:type="paragraph" w:styleId="ae">
    <w:name w:val="Balloon Text"/>
    <w:basedOn w:val="a"/>
    <w:link w:val="af"/>
    <w:uiPriority w:val="99"/>
    <w:semiHidden/>
    <w:unhideWhenUsed/>
    <w:rsid w:val="00B859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5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6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ka_barum@.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conomika_barum@mail.ru" TargetMode="External"/><Relationship Id="rId4" Type="http://schemas.openxmlformats.org/officeDocument/2006/relationships/webSettings" Target="webSettings.xml"/><Relationship Id="rId9" Type="http://schemas.openxmlformats.org/officeDocument/2006/relationships/hyperlink" Target="http://www.un.org/ru/documents/ods.asp?m=A/RES/61/10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3822</Words>
  <Characters>21788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Baikara</cp:lastModifiedBy>
  <cp:revision>8</cp:revision>
  <cp:lastPrinted>2016-07-29T08:06:00Z</cp:lastPrinted>
  <dcterms:created xsi:type="dcterms:W3CDTF">2016-07-28T10:19:00Z</dcterms:created>
  <dcterms:modified xsi:type="dcterms:W3CDTF">2017-11-24T10:22:00Z</dcterms:modified>
</cp:coreProperties>
</file>